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78F8F6" w14:textId="77777777" w:rsidR="001C24E0" w:rsidRPr="0069778A" w:rsidRDefault="001C24E0" w:rsidP="001C24E0">
      <w:pPr>
        <w:pStyle w:val="Heading1"/>
        <w:numPr>
          <w:ilvl w:val="0"/>
          <w:numId w:val="0"/>
        </w:numPr>
      </w:pPr>
    </w:p>
    <w:p w14:paraId="38F3C099" w14:textId="77777777" w:rsidR="007521AB" w:rsidRPr="0069778A" w:rsidRDefault="007521AB" w:rsidP="001C24E0">
      <w:pPr>
        <w:pStyle w:val="Heading1"/>
        <w:numPr>
          <w:ilvl w:val="0"/>
          <w:numId w:val="0"/>
        </w:numPr>
      </w:pPr>
      <w:r w:rsidRPr="0069778A">
        <w:t xml:space="preserve">SCHEDULE </w:t>
      </w:r>
      <w:bookmarkStart w:id="0" w:name="sch2point1"/>
      <w:r w:rsidRPr="0069778A">
        <w:t>2.1</w:t>
      </w:r>
      <w:bookmarkEnd w:id="0"/>
    </w:p>
    <w:p w14:paraId="7A306F24" w14:textId="519DC8C2" w:rsidR="007521AB" w:rsidRPr="0069778A" w:rsidRDefault="007521AB">
      <w:pPr>
        <w:pStyle w:val="SchHeadDes"/>
      </w:pPr>
      <w:r w:rsidRPr="0069778A">
        <w:t>SERVICES DESCRIPTION</w:t>
      </w:r>
    </w:p>
    <w:p w14:paraId="2D2BA6F9" w14:textId="7EB178E4" w:rsidR="00B733D9" w:rsidRPr="0069778A" w:rsidRDefault="00B733D9" w:rsidP="00B733D9"/>
    <w:p w14:paraId="64892DA1" w14:textId="77777777" w:rsidR="00B733D9" w:rsidRPr="0069778A" w:rsidRDefault="00B733D9" w:rsidP="00B733D9">
      <w:pPr>
        <w:rPr>
          <w:rFonts w:cs="Arial"/>
        </w:rPr>
      </w:pPr>
    </w:p>
    <w:p w14:paraId="7DA8762A" w14:textId="77777777" w:rsidR="00B733D9" w:rsidRPr="0069778A" w:rsidRDefault="00B733D9" w:rsidP="00B733D9">
      <w:pPr>
        <w:jc w:val="center"/>
        <w:rPr>
          <w:rFonts w:cs="Arial"/>
        </w:rPr>
      </w:pPr>
    </w:p>
    <w:p w14:paraId="42CA330D" w14:textId="77777777" w:rsidR="00B733D9" w:rsidRPr="0069778A" w:rsidRDefault="00B733D9" w:rsidP="00B733D9">
      <w:pPr>
        <w:jc w:val="center"/>
        <w:rPr>
          <w:rFonts w:cs="Arial"/>
        </w:rPr>
      </w:pPr>
    </w:p>
    <w:p w14:paraId="6215550F" w14:textId="77777777" w:rsidR="00B733D9" w:rsidRPr="0069778A" w:rsidRDefault="00B733D9" w:rsidP="00B733D9">
      <w:pPr>
        <w:jc w:val="center"/>
        <w:rPr>
          <w:rFonts w:cs="Arial"/>
        </w:rPr>
      </w:pPr>
    </w:p>
    <w:p w14:paraId="676D0A65" w14:textId="77777777" w:rsidR="00B733D9" w:rsidRPr="0069778A" w:rsidRDefault="00B733D9" w:rsidP="00B733D9">
      <w:pPr>
        <w:jc w:val="center"/>
        <w:rPr>
          <w:rFonts w:cs="Arial"/>
        </w:rPr>
      </w:pPr>
    </w:p>
    <w:p w14:paraId="5D34BEC0" w14:textId="77777777" w:rsidR="00B733D9" w:rsidRPr="0069778A" w:rsidRDefault="00B733D9" w:rsidP="00B733D9">
      <w:pPr>
        <w:jc w:val="center"/>
        <w:rPr>
          <w:rFonts w:cs="Arial"/>
        </w:rPr>
      </w:pPr>
    </w:p>
    <w:p w14:paraId="4B86A178" w14:textId="77777777" w:rsidR="00B733D9" w:rsidRPr="0069778A" w:rsidRDefault="00B733D9" w:rsidP="00B733D9">
      <w:pPr>
        <w:jc w:val="center"/>
        <w:rPr>
          <w:rFonts w:cs="Arial"/>
        </w:rPr>
      </w:pPr>
    </w:p>
    <w:p w14:paraId="06ED4AA5" w14:textId="77777777" w:rsidR="00B733D9" w:rsidRPr="0069778A" w:rsidRDefault="00B733D9" w:rsidP="00B733D9">
      <w:pPr>
        <w:jc w:val="center"/>
        <w:rPr>
          <w:rFonts w:cs="Arial"/>
        </w:rPr>
      </w:pPr>
    </w:p>
    <w:p w14:paraId="58554B72" w14:textId="77777777" w:rsidR="00B733D9" w:rsidRPr="0069778A" w:rsidRDefault="00B733D9" w:rsidP="00B733D9">
      <w:pPr>
        <w:jc w:val="center"/>
        <w:rPr>
          <w:rFonts w:cs="Arial"/>
        </w:rPr>
      </w:pPr>
    </w:p>
    <w:p w14:paraId="5B3C3465" w14:textId="77777777" w:rsidR="00B733D9" w:rsidRPr="0069778A" w:rsidRDefault="00B733D9" w:rsidP="00B733D9">
      <w:pPr>
        <w:jc w:val="center"/>
        <w:rPr>
          <w:rFonts w:cs="Arial"/>
        </w:rPr>
      </w:pPr>
    </w:p>
    <w:p w14:paraId="2FB2FAAF" w14:textId="77777777" w:rsidR="00B733D9" w:rsidRPr="0069778A" w:rsidRDefault="00B733D9" w:rsidP="00B733D9">
      <w:pPr>
        <w:jc w:val="center"/>
        <w:rPr>
          <w:rFonts w:cs="Arial"/>
        </w:rPr>
      </w:pPr>
    </w:p>
    <w:p w14:paraId="0047C5F3" w14:textId="77777777" w:rsidR="00B733D9" w:rsidRPr="0069778A" w:rsidRDefault="00B733D9" w:rsidP="00B733D9">
      <w:pPr>
        <w:jc w:val="center"/>
        <w:rPr>
          <w:rFonts w:cs="Arial"/>
        </w:rPr>
      </w:pPr>
    </w:p>
    <w:p w14:paraId="5C819B7F" w14:textId="77777777" w:rsidR="00B733D9" w:rsidRPr="0069778A" w:rsidRDefault="00B733D9" w:rsidP="00B733D9">
      <w:pPr>
        <w:jc w:val="center"/>
        <w:rPr>
          <w:rFonts w:cs="Arial"/>
        </w:rPr>
      </w:pPr>
    </w:p>
    <w:p w14:paraId="73373505" w14:textId="77777777" w:rsidR="00B733D9" w:rsidRPr="0069778A" w:rsidRDefault="00B733D9" w:rsidP="00B733D9">
      <w:pPr>
        <w:jc w:val="center"/>
        <w:rPr>
          <w:rFonts w:cs="Arial"/>
        </w:rPr>
      </w:pPr>
    </w:p>
    <w:p w14:paraId="27F9FFE6" w14:textId="77777777" w:rsidR="00B733D9" w:rsidRPr="0069778A" w:rsidRDefault="00B733D9" w:rsidP="00B733D9">
      <w:pPr>
        <w:jc w:val="center"/>
        <w:rPr>
          <w:rFonts w:cs="Arial"/>
        </w:rPr>
      </w:pPr>
    </w:p>
    <w:p w14:paraId="3CDAD06E" w14:textId="77777777" w:rsidR="00B733D9" w:rsidRPr="0069778A" w:rsidRDefault="00B733D9" w:rsidP="00B733D9">
      <w:pPr>
        <w:widowControl w:val="0"/>
        <w:ind w:left="851"/>
        <w:outlineLvl w:val="0"/>
        <w:rPr>
          <w:rFonts w:eastAsia="Times New Roman" w:cs="Arial"/>
          <w:b/>
          <w:caps/>
          <w:u w:val="single"/>
        </w:rPr>
      </w:pPr>
      <w:bookmarkStart w:id="1" w:name="_Toc13822258"/>
    </w:p>
    <w:sdt>
      <w:sdtPr>
        <w:rPr>
          <w:rFonts w:eastAsiaTheme="minorHAnsi" w:cstheme="minorBidi"/>
          <w:b w:val="0"/>
          <w:bCs w:val="0"/>
          <w:color w:val="auto"/>
          <w:sz w:val="22"/>
          <w:szCs w:val="22"/>
          <w:lang w:val="en-GB" w:eastAsia="en-US"/>
        </w:rPr>
        <w:id w:val="-595554789"/>
        <w:docPartObj>
          <w:docPartGallery w:val="Table of Contents"/>
          <w:docPartUnique/>
        </w:docPartObj>
      </w:sdtPr>
      <w:sdtEndPr>
        <w:rPr>
          <w:rFonts w:eastAsia="Trebuchet MS" w:cs="Times New Roman"/>
        </w:rPr>
      </w:sdtEndPr>
      <w:sdtContent>
        <w:p w14:paraId="317AD671" w14:textId="73C1640F" w:rsidR="00C14CAD" w:rsidRPr="0069778A" w:rsidRDefault="00C14CAD" w:rsidP="00C14CAD">
          <w:pPr>
            <w:pStyle w:val="TOCHeading"/>
            <w:rPr>
              <w:sz w:val="22"/>
              <w:szCs w:val="22"/>
            </w:rPr>
          </w:pPr>
        </w:p>
        <w:p w14:paraId="69129CEB" w14:textId="194076D0" w:rsidR="00B733D9" w:rsidRPr="0069778A" w:rsidRDefault="00334A92" w:rsidP="00B733D9">
          <w:pPr>
            <w:rPr>
              <w:rFonts w:eastAsiaTheme="minorHAnsi"/>
            </w:rPr>
          </w:pPr>
        </w:p>
      </w:sdtContent>
    </w:sdt>
    <w:p w14:paraId="0A1AE1C7" w14:textId="77777777" w:rsidR="00B733D9" w:rsidRPr="0069778A" w:rsidRDefault="00B733D9" w:rsidP="00B733D9">
      <w:pPr>
        <w:widowControl w:val="0"/>
        <w:ind w:left="851"/>
        <w:outlineLvl w:val="0"/>
        <w:rPr>
          <w:rFonts w:eastAsia="Times New Roman" w:cs="Arial"/>
          <w:b/>
          <w:caps/>
          <w:u w:val="single"/>
        </w:rPr>
      </w:pPr>
    </w:p>
    <w:p w14:paraId="4454532E" w14:textId="77777777" w:rsidR="00B733D9" w:rsidRPr="0069778A" w:rsidRDefault="00B733D9" w:rsidP="00B733D9">
      <w:pPr>
        <w:widowControl w:val="0"/>
        <w:ind w:left="851"/>
        <w:outlineLvl w:val="0"/>
        <w:rPr>
          <w:rFonts w:eastAsia="Times New Roman" w:cs="Arial"/>
          <w:b/>
          <w:caps/>
          <w:u w:val="single"/>
        </w:rPr>
      </w:pPr>
    </w:p>
    <w:p w14:paraId="7207D4EA" w14:textId="77777777" w:rsidR="00B733D9" w:rsidRPr="0069778A" w:rsidRDefault="00B733D9" w:rsidP="00B733D9">
      <w:pPr>
        <w:widowControl w:val="0"/>
        <w:ind w:left="851"/>
        <w:outlineLvl w:val="0"/>
        <w:rPr>
          <w:rFonts w:eastAsia="Times New Roman" w:cs="Arial"/>
          <w:b/>
          <w:caps/>
          <w:u w:val="single"/>
        </w:rPr>
      </w:pPr>
    </w:p>
    <w:p w14:paraId="3180009B" w14:textId="77777777" w:rsidR="00B733D9" w:rsidRPr="0069778A" w:rsidRDefault="00B733D9" w:rsidP="00B733D9">
      <w:pPr>
        <w:widowControl w:val="0"/>
        <w:ind w:left="851"/>
        <w:outlineLvl w:val="0"/>
        <w:rPr>
          <w:rFonts w:eastAsia="Times New Roman" w:cs="Arial"/>
          <w:b/>
          <w:caps/>
          <w:u w:val="single"/>
        </w:rPr>
      </w:pPr>
    </w:p>
    <w:p w14:paraId="16A40DDB" w14:textId="77777777" w:rsidR="00B733D9" w:rsidRPr="0069778A" w:rsidRDefault="00B733D9" w:rsidP="00B733D9">
      <w:pPr>
        <w:widowControl w:val="0"/>
        <w:ind w:left="851"/>
        <w:outlineLvl w:val="0"/>
        <w:rPr>
          <w:rFonts w:eastAsia="Times New Roman" w:cs="Arial"/>
          <w:b/>
          <w:caps/>
          <w:u w:val="single"/>
        </w:rPr>
      </w:pPr>
    </w:p>
    <w:p w14:paraId="2EB45257" w14:textId="77777777" w:rsidR="00B733D9" w:rsidRPr="0069778A" w:rsidRDefault="00B733D9" w:rsidP="00B733D9">
      <w:pPr>
        <w:widowControl w:val="0"/>
        <w:ind w:left="851"/>
        <w:outlineLvl w:val="0"/>
        <w:rPr>
          <w:rFonts w:eastAsia="Times New Roman" w:cs="Arial"/>
          <w:b/>
          <w:caps/>
          <w:u w:val="single"/>
        </w:rPr>
      </w:pPr>
    </w:p>
    <w:p w14:paraId="61F24A47" w14:textId="77777777" w:rsidR="00B733D9" w:rsidRPr="0069778A" w:rsidRDefault="00B733D9" w:rsidP="00C14CAD">
      <w:pPr>
        <w:pStyle w:val="Heading1"/>
        <w:numPr>
          <w:ilvl w:val="0"/>
          <w:numId w:val="0"/>
        </w:numPr>
        <w:jc w:val="both"/>
        <w:rPr>
          <w:rFonts w:eastAsiaTheme="majorEastAsia" w:cs="Arial"/>
          <w:u w:val="single"/>
        </w:rPr>
      </w:pPr>
      <w:bookmarkStart w:id="2" w:name="_Toc31626619"/>
      <w:bookmarkStart w:id="3" w:name="_Toc64358622"/>
      <w:r w:rsidRPr="0069778A">
        <w:rPr>
          <w:rFonts w:cs="Arial"/>
        </w:rPr>
        <w:t>General Provisions</w:t>
      </w:r>
      <w:bookmarkEnd w:id="1"/>
      <w:bookmarkEnd w:id="2"/>
      <w:bookmarkEnd w:id="3"/>
    </w:p>
    <w:p w14:paraId="27187E48" w14:textId="77777777" w:rsidR="00B733D9" w:rsidRPr="0069778A" w:rsidRDefault="00B733D9" w:rsidP="00B733D9">
      <w:pPr>
        <w:pStyle w:val="Heading2"/>
        <w:rPr>
          <w:rFonts w:cs="Arial"/>
        </w:rPr>
      </w:pPr>
      <w:bookmarkStart w:id="4" w:name="_Toc64358623"/>
      <w:bookmarkStart w:id="5" w:name="_Toc31626620"/>
      <w:bookmarkStart w:id="6" w:name="_Toc13822259"/>
      <w:r w:rsidRPr="0069778A">
        <w:rPr>
          <w:rFonts w:cs="Arial"/>
        </w:rPr>
        <w:t>DEFINITIONS AND INTERPRETATION</w:t>
      </w:r>
      <w:bookmarkEnd w:id="4"/>
      <w:bookmarkEnd w:id="5"/>
      <w:bookmarkEnd w:id="6"/>
    </w:p>
    <w:tbl>
      <w:tblPr>
        <w:tblW w:w="0" w:type="auto"/>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4500"/>
        <w:gridCol w:w="4500"/>
      </w:tblGrid>
      <w:tr w:rsidR="00B733D9" w:rsidRPr="0069778A" w14:paraId="53CFCCD8" w14:textId="77777777" w:rsidTr="00B733D9">
        <w:trPr>
          <w:tblHeader/>
        </w:trPr>
        <w:tc>
          <w:tcPr>
            <w:tcW w:w="450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71B146A0" w14:textId="77777777" w:rsidR="00B733D9" w:rsidRPr="0069778A" w:rsidRDefault="00B733D9">
            <w:pPr>
              <w:jc w:val="center"/>
              <w:textAlignment w:val="baseline"/>
              <w:rPr>
                <w:rFonts w:eastAsia="Times New Roman" w:cs="Arial"/>
                <w:lang w:eastAsia="en-GB"/>
              </w:rPr>
            </w:pPr>
            <w:r w:rsidRPr="0069778A">
              <w:rPr>
                <w:rFonts w:eastAsia="Times New Roman" w:cs="Arial"/>
                <w:b/>
                <w:bCs/>
                <w:lang w:eastAsia="en-GB"/>
              </w:rPr>
              <w:t>Definitions</w:t>
            </w:r>
            <w:r w:rsidRPr="0069778A">
              <w:rPr>
                <w:rFonts w:eastAsia="Times New Roman" w:cs="Arial"/>
                <w:lang w:eastAsia="en-GB"/>
              </w:rPr>
              <w:t> </w:t>
            </w:r>
          </w:p>
        </w:tc>
        <w:tc>
          <w:tcPr>
            <w:tcW w:w="4500" w:type="dxa"/>
            <w:tcBorders>
              <w:top w:val="single" w:sz="6" w:space="0" w:color="auto"/>
              <w:left w:val="nil"/>
              <w:bottom w:val="single" w:sz="6" w:space="0" w:color="auto"/>
              <w:right w:val="single" w:sz="6" w:space="0" w:color="auto"/>
            </w:tcBorders>
            <w:tcMar>
              <w:top w:w="15" w:type="dxa"/>
              <w:left w:w="15" w:type="dxa"/>
              <w:bottom w:w="15" w:type="dxa"/>
              <w:right w:w="15" w:type="dxa"/>
            </w:tcMar>
            <w:hideMark/>
          </w:tcPr>
          <w:p w14:paraId="38EF6A5A" w14:textId="77777777" w:rsidR="00B733D9" w:rsidRPr="0069778A" w:rsidRDefault="00B733D9">
            <w:pPr>
              <w:jc w:val="center"/>
              <w:textAlignment w:val="baseline"/>
              <w:rPr>
                <w:rFonts w:eastAsia="Times New Roman" w:cs="Arial"/>
                <w:lang w:eastAsia="en-GB"/>
              </w:rPr>
            </w:pPr>
            <w:r w:rsidRPr="0069778A">
              <w:rPr>
                <w:rFonts w:eastAsia="Times New Roman" w:cs="Arial"/>
                <w:b/>
                <w:bCs/>
                <w:lang w:eastAsia="en-GB"/>
              </w:rPr>
              <w:t>Interpretation</w:t>
            </w:r>
            <w:r w:rsidRPr="0069778A">
              <w:rPr>
                <w:rFonts w:eastAsia="Times New Roman" w:cs="Arial"/>
                <w:lang w:eastAsia="en-GB"/>
              </w:rPr>
              <w:t> </w:t>
            </w:r>
          </w:p>
        </w:tc>
      </w:tr>
      <w:tr w:rsidR="00B733D9" w:rsidRPr="0069778A" w14:paraId="3CD19EA5" w14:textId="77777777" w:rsidTr="00B733D9">
        <w:tc>
          <w:tcPr>
            <w:tcW w:w="4500" w:type="dxa"/>
            <w:tcBorders>
              <w:top w:val="nil"/>
              <w:left w:val="single" w:sz="6" w:space="0" w:color="auto"/>
              <w:bottom w:val="single" w:sz="6" w:space="0" w:color="auto"/>
              <w:right w:val="single" w:sz="6" w:space="0" w:color="auto"/>
            </w:tcBorders>
            <w:tcMar>
              <w:top w:w="15" w:type="dxa"/>
              <w:left w:w="15" w:type="dxa"/>
              <w:bottom w:w="15" w:type="dxa"/>
              <w:right w:w="15" w:type="dxa"/>
            </w:tcMar>
            <w:hideMark/>
          </w:tcPr>
          <w:p w14:paraId="65F2659D" w14:textId="77777777" w:rsidR="00B733D9" w:rsidRPr="0069778A" w:rsidRDefault="00B733D9">
            <w:pPr>
              <w:textAlignment w:val="baseline"/>
              <w:rPr>
                <w:rFonts w:eastAsia="Times New Roman" w:cs="Arial"/>
                <w:lang w:eastAsia="en-GB"/>
              </w:rPr>
            </w:pPr>
            <w:r w:rsidRPr="0069778A">
              <w:rPr>
                <w:rFonts w:eastAsia="Times New Roman" w:cs="Arial"/>
                <w:lang w:eastAsia="en-GB"/>
              </w:rPr>
              <w:t xml:space="preserve">Group </w:t>
            </w:r>
          </w:p>
        </w:tc>
        <w:tc>
          <w:tcPr>
            <w:tcW w:w="4500" w:type="dxa"/>
            <w:tcBorders>
              <w:top w:val="nil"/>
              <w:left w:val="nil"/>
              <w:bottom w:val="single" w:sz="6" w:space="0" w:color="auto"/>
              <w:right w:val="single" w:sz="6" w:space="0" w:color="auto"/>
            </w:tcBorders>
            <w:tcMar>
              <w:top w:w="15" w:type="dxa"/>
              <w:left w:w="15" w:type="dxa"/>
              <w:bottom w:w="15" w:type="dxa"/>
              <w:right w:w="15" w:type="dxa"/>
            </w:tcMar>
            <w:hideMark/>
          </w:tcPr>
          <w:p w14:paraId="1F312E80" w14:textId="396C61D3" w:rsidR="00B733D9" w:rsidRPr="0069778A" w:rsidRDefault="00B733D9">
            <w:pPr>
              <w:ind w:left="297" w:right="488"/>
              <w:textAlignment w:val="baseline"/>
              <w:rPr>
                <w:rFonts w:eastAsia="Times New Roman" w:cs="Arial"/>
                <w:lang w:eastAsia="en-GB"/>
              </w:rPr>
            </w:pPr>
            <w:r w:rsidRPr="0069778A">
              <w:rPr>
                <w:rFonts w:eastAsia="Times New Roman" w:cs="Arial"/>
                <w:lang w:eastAsia="en-GB"/>
              </w:rPr>
              <w:t xml:space="preserve">A </w:t>
            </w:r>
            <w:r w:rsidR="00640E9C" w:rsidRPr="0069778A">
              <w:rPr>
                <w:rFonts w:eastAsia="Times New Roman" w:cs="Arial"/>
                <w:lang w:eastAsia="en-GB"/>
              </w:rPr>
              <w:t xml:space="preserve">Group is a </w:t>
            </w:r>
            <w:r w:rsidRPr="0069778A">
              <w:rPr>
                <w:rFonts w:eastAsia="Times New Roman" w:cs="Arial"/>
                <w:lang w:eastAsia="en-GB"/>
              </w:rPr>
              <w:t xml:space="preserve">number of postcode areas </w:t>
            </w:r>
            <w:r w:rsidR="00640E9C" w:rsidRPr="0069778A">
              <w:rPr>
                <w:rFonts w:eastAsia="Times New Roman" w:cs="Arial"/>
                <w:lang w:eastAsia="en-GB"/>
              </w:rPr>
              <w:t xml:space="preserve">clustered </w:t>
            </w:r>
            <w:r w:rsidRPr="0069778A">
              <w:rPr>
                <w:rFonts w:eastAsia="Times New Roman" w:cs="Arial"/>
                <w:lang w:eastAsia="en-GB"/>
              </w:rPr>
              <w:t xml:space="preserve"> together  </w:t>
            </w:r>
            <w:r w:rsidR="00640E9C" w:rsidRPr="0069778A">
              <w:rPr>
                <w:rFonts w:eastAsia="Times New Roman" w:cs="Arial"/>
                <w:lang w:eastAsia="en-GB"/>
              </w:rPr>
              <w:t xml:space="preserve">and allocated by the </w:t>
            </w:r>
            <w:r w:rsidRPr="0069778A">
              <w:rPr>
                <w:rFonts w:eastAsia="Times New Roman" w:cs="Arial"/>
                <w:lang w:eastAsia="en-GB"/>
              </w:rPr>
              <w:t xml:space="preserve"> </w:t>
            </w:r>
            <w:r w:rsidR="00640E9C" w:rsidRPr="0069778A">
              <w:rPr>
                <w:rFonts w:eastAsia="Times New Roman" w:cs="Arial"/>
                <w:lang w:eastAsia="en-GB"/>
              </w:rPr>
              <w:t>Authority</w:t>
            </w:r>
            <w:r w:rsidRPr="0069778A">
              <w:rPr>
                <w:rFonts w:eastAsia="Times New Roman" w:cs="Arial"/>
                <w:lang w:eastAsia="en-GB"/>
              </w:rPr>
              <w:t xml:space="preserve"> </w:t>
            </w:r>
            <w:r w:rsidR="00640E9C" w:rsidRPr="0069778A">
              <w:rPr>
                <w:rFonts w:eastAsia="Times New Roman" w:cs="Arial"/>
                <w:lang w:eastAsia="en-GB"/>
              </w:rPr>
              <w:t xml:space="preserve">to the Supplier </w:t>
            </w:r>
            <w:r w:rsidRPr="0069778A">
              <w:rPr>
                <w:rFonts w:eastAsia="Times New Roman" w:cs="Arial"/>
                <w:lang w:eastAsia="en-GB"/>
              </w:rPr>
              <w:t xml:space="preserve"> based on </w:t>
            </w:r>
            <w:r w:rsidR="00640E9C" w:rsidRPr="0069778A">
              <w:rPr>
                <w:rFonts w:eastAsia="Times New Roman" w:cs="Arial"/>
                <w:lang w:eastAsia="en-GB"/>
              </w:rPr>
              <w:t>the D</w:t>
            </w:r>
            <w:r w:rsidRPr="0069778A">
              <w:rPr>
                <w:rFonts w:eastAsia="Times New Roman" w:cs="Arial"/>
                <w:lang w:eastAsia="en-GB"/>
              </w:rPr>
              <w:t xml:space="preserve">ebtors  address </w:t>
            </w:r>
          </w:p>
        </w:tc>
      </w:tr>
      <w:tr w:rsidR="00B733D9" w:rsidRPr="0069778A" w14:paraId="65966587" w14:textId="77777777" w:rsidTr="00B733D9">
        <w:tc>
          <w:tcPr>
            <w:tcW w:w="4500" w:type="dxa"/>
            <w:tcBorders>
              <w:top w:val="nil"/>
              <w:left w:val="single" w:sz="6" w:space="0" w:color="auto"/>
              <w:bottom w:val="single" w:sz="6" w:space="0" w:color="auto"/>
              <w:right w:val="single" w:sz="6" w:space="0" w:color="auto"/>
            </w:tcBorders>
            <w:tcMar>
              <w:top w:w="15" w:type="dxa"/>
              <w:left w:w="15" w:type="dxa"/>
              <w:bottom w:w="15" w:type="dxa"/>
              <w:right w:w="15" w:type="dxa"/>
            </w:tcMar>
            <w:hideMark/>
          </w:tcPr>
          <w:p w14:paraId="50BFF7FB" w14:textId="77777777" w:rsidR="00B733D9" w:rsidRPr="0069778A" w:rsidRDefault="00B733D9">
            <w:pPr>
              <w:textAlignment w:val="baseline"/>
              <w:rPr>
                <w:rFonts w:eastAsia="Times New Roman" w:cs="Arial"/>
                <w:lang w:eastAsia="en-GB"/>
              </w:rPr>
            </w:pPr>
            <w:r w:rsidRPr="0069778A">
              <w:rPr>
                <w:rFonts w:eastAsia="Times New Roman" w:cs="Arial"/>
                <w:lang w:eastAsia="en-GB"/>
              </w:rPr>
              <w:t>Statement of Requirements </w:t>
            </w:r>
          </w:p>
        </w:tc>
        <w:tc>
          <w:tcPr>
            <w:tcW w:w="4500" w:type="dxa"/>
            <w:tcBorders>
              <w:top w:val="nil"/>
              <w:left w:val="nil"/>
              <w:bottom w:val="single" w:sz="6" w:space="0" w:color="auto"/>
              <w:right w:val="single" w:sz="6" w:space="0" w:color="auto"/>
            </w:tcBorders>
            <w:tcMar>
              <w:top w:w="15" w:type="dxa"/>
              <w:left w:w="15" w:type="dxa"/>
              <w:bottom w:w="15" w:type="dxa"/>
              <w:right w:w="15" w:type="dxa"/>
            </w:tcMar>
            <w:hideMark/>
          </w:tcPr>
          <w:p w14:paraId="6F99426E" w14:textId="0DF1A5D6" w:rsidR="00B733D9" w:rsidRPr="0069778A" w:rsidRDefault="00B733D9">
            <w:pPr>
              <w:ind w:left="297" w:right="488"/>
              <w:textAlignment w:val="baseline"/>
              <w:rPr>
                <w:rFonts w:eastAsia="Times New Roman" w:cs="Arial"/>
                <w:lang w:eastAsia="en-GB"/>
              </w:rPr>
            </w:pPr>
            <w:r w:rsidRPr="0069778A">
              <w:rPr>
                <w:rFonts w:eastAsia="Times New Roman" w:cs="Arial"/>
                <w:lang w:eastAsia="en-GB"/>
              </w:rPr>
              <w:t xml:space="preserve">The description of the Services to be </w:t>
            </w:r>
            <w:r w:rsidR="00640E9C" w:rsidRPr="0069778A">
              <w:rPr>
                <w:rFonts w:eastAsia="Times New Roman" w:cs="Arial"/>
                <w:lang w:eastAsia="en-GB"/>
              </w:rPr>
              <w:t xml:space="preserve">provided by the Supplier </w:t>
            </w:r>
            <w:r w:rsidRPr="0069778A">
              <w:rPr>
                <w:rFonts w:eastAsia="Times New Roman" w:cs="Arial"/>
                <w:lang w:eastAsia="en-GB"/>
              </w:rPr>
              <w:t xml:space="preserve"> under the Contract;  </w:t>
            </w:r>
          </w:p>
        </w:tc>
      </w:tr>
    </w:tbl>
    <w:p w14:paraId="55C1D7B7" w14:textId="77777777" w:rsidR="00B733D9" w:rsidRPr="0069778A" w:rsidRDefault="00B733D9" w:rsidP="00B733D9">
      <w:pPr>
        <w:rPr>
          <w:rFonts w:eastAsiaTheme="minorHAnsi" w:cs="Arial"/>
          <w:b/>
        </w:rPr>
      </w:pPr>
    </w:p>
    <w:p w14:paraId="087D61FF" w14:textId="77777777" w:rsidR="00B733D9" w:rsidRPr="0069778A" w:rsidRDefault="00B733D9" w:rsidP="000D548A">
      <w:pPr>
        <w:pStyle w:val="ListParagraph"/>
        <w:numPr>
          <w:ilvl w:val="0"/>
          <w:numId w:val="19"/>
        </w:numPr>
        <w:overflowPunct w:val="0"/>
        <w:autoSpaceDE w:val="0"/>
        <w:autoSpaceDN w:val="0"/>
        <w:adjustRightInd w:val="0"/>
        <w:spacing w:before="120" w:after="0"/>
        <w:contextualSpacing/>
        <w:rPr>
          <w:rFonts w:cs="Arial"/>
          <w:b/>
        </w:rPr>
      </w:pPr>
      <w:bookmarkStart w:id="7" w:name="_Toc64358624"/>
      <w:r w:rsidRPr="0069778A">
        <w:rPr>
          <w:rStyle w:val="Heading2Char"/>
        </w:rPr>
        <w:t>INTRODUCTION</w:t>
      </w:r>
      <w:bookmarkEnd w:id="7"/>
      <w:r w:rsidRPr="0069778A">
        <w:rPr>
          <w:b/>
        </w:rPr>
        <w:t xml:space="preserve"> </w:t>
      </w:r>
    </w:p>
    <w:p w14:paraId="4D25374C" w14:textId="77777777" w:rsidR="00B733D9" w:rsidRPr="0069778A" w:rsidRDefault="00B733D9" w:rsidP="00B733D9">
      <w:pPr>
        <w:rPr>
          <w:rFonts w:cs="Arial"/>
          <w:b/>
        </w:rPr>
      </w:pPr>
    </w:p>
    <w:p w14:paraId="326FD670" w14:textId="77777777" w:rsidR="001420B1" w:rsidRPr="0069778A" w:rsidRDefault="001420B1" w:rsidP="001420B1">
      <w:pPr>
        <w:pStyle w:val="ListParagraph"/>
        <w:numPr>
          <w:ilvl w:val="0"/>
          <w:numId w:val="20"/>
        </w:numPr>
        <w:tabs>
          <w:tab w:val="left" w:pos="709"/>
          <w:tab w:val="left" w:pos="1134"/>
        </w:tabs>
        <w:adjustRightInd w:val="0"/>
        <w:spacing w:before="120" w:after="0"/>
        <w:rPr>
          <w:rFonts w:eastAsia="Times New Roman" w:cs="Arial"/>
          <w:vanish/>
          <w:lang w:eastAsia="zh-CN"/>
        </w:rPr>
      </w:pPr>
    </w:p>
    <w:p w14:paraId="2FBDECB7" w14:textId="77777777" w:rsidR="001420B1" w:rsidRPr="0069778A" w:rsidRDefault="001420B1" w:rsidP="001420B1">
      <w:pPr>
        <w:pStyle w:val="ListParagraph"/>
        <w:numPr>
          <w:ilvl w:val="0"/>
          <w:numId w:val="20"/>
        </w:numPr>
        <w:tabs>
          <w:tab w:val="left" w:pos="709"/>
          <w:tab w:val="left" w:pos="1134"/>
        </w:tabs>
        <w:adjustRightInd w:val="0"/>
        <w:spacing w:before="120" w:after="0"/>
        <w:rPr>
          <w:rFonts w:eastAsia="Times New Roman" w:cs="Arial"/>
          <w:vanish/>
          <w:lang w:eastAsia="zh-CN"/>
        </w:rPr>
      </w:pPr>
    </w:p>
    <w:p w14:paraId="15EBC18F" w14:textId="68D020D7" w:rsidR="001420B1" w:rsidRPr="0069778A" w:rsidRDefault="001420B1" w:rsidP="001420B1">
      <w:pPr>
        <w:pStyle w:val="GPSL2Numbered"/>
        <w:numPr>
          <w:ilvl w:val="0"/>
          <w:numId w:val="0"/>
        </w:numPr>
        <w:spacing w:after="0"/>
        <w:ind w:left="644" w:hanging="360"/>
        <w:rPr>
          <w:rFonts w:ascii="Trebuchet MS" w:hAnsi="Trebuchet MS"/>
          <w:sz w:val="22"/>
          <w:szCs w:val="22"/>
        </w:rPr>
      </w:pPr>
      <w:r w:rsidRPr="0069778A">
        <w:rPr>
          <w:rFonts w:ascii="Trebuchet MS" w:hAnsi="Trebuchet MS"/>
          <w:sz w:val="22"/>
          <w:szCs w:val="22"/>
        </w:rPr>
        <w:t xml:space="preserve"> </w:t>
      </w:r>
    </w:p>
    <w:p w14:paraId="3FC052F7" w14:textId="0FAEBF13" w:rsidR="00B733D9" w:rsidRPr="0069778A" w:rsidRDefault="001420B1" w:rsidP="00F007FA">
      <w:pPr>
        <w:pStyle w:val="GPSL2Numbered"/>
        <w:numPr>
          <w:ilvl w:val="1"/>
          <w:numId w:val="20"/>
        </w:numPr>
        <w:spacing w:after="0"/>
        <w:ind w:left="716" w:hanging="716"/>
        <w:rPr>
          <w:rFonts w:ascii="Trebuchet MS" w:hAnsi="Trebuchet MS"/>
          <w:sz w:val="22"/>
          <w:szCs w:val="22"/>
        </w:rPr>
      </w:pPr>
      <w:r w:rsidRPr="0069778A">
        <w:rPr>
          <w:rFonts w:ascii="Trebuchet MS" w:hAnsi="Trebuchet MS"/>
          <w:sz w:val="22"/>
          <w:szCs w:val="22"/>
        </w:rPr>
        <w:t xml:space="preserve">Her Majesty’s Revenue and Customs (HMRC) (the “Authority”) is seeking to establish a Framework Agreement for the provision of Auctioneer Services for HMRC. The Framework Agreement will be managed by the Authority and Call Off contracts will be managed by the Authority. </w:t>
      </w:r>
      <w:r w:rsidR="00B733D9" w:rsidRPr="0069778A">
        <w:rPr>
          <w:rFonts w:ascii="Trebuchet MS" w:hAnsi="Trebuchet MS"/>
          <w:sz w:val="22"/>
          <w:szCs w:val="22"/>
        </w:rPr>
        <w:t>The duration of the Framework Agreement is two (2) years (24 Months), with a maximum Call Off Contract period of three (3) years (36 Months).</w:t>
      </w:r>
    </w:p>
    <w:p w14:paraId="503BA013" w14:textId="2861323E" w:rsidR="00B733D9" w:rsidRDefault="00B733D9" w:rsidP="00F007FA">
      <w:pPr>
        <w:pStyle w:val="GPSL2Numbered"/>
        <w:numPr>
          <w:ilvl w:val="1"/>
          <w:numId w:val="20"/>
        </w:numPr>
        <w:tabs>
          <w:tab w:val="clear" w:pos="1134"/>
        </w:tabs>
        <w:spacing w:after="0"/>
        <w:ind w:left="851" w:hanging="851"/>
        <w:rPr>
          <w:rFonts w:ascii="Trebuchet MS" w:hAnsi="Trebuchet MS"/>
          <w:sz w:val="22"/>
          <w:szCs w:val="22"/>
        </w:rPr>
      </w:pPr>
      <w:r w:rsidRPr="0069778A">
        <w:rPr>
          <w:rFonts w:ascii="Trebuchet MS" w:hAnsi="Trebuchet MS"/>
          <w:sz w:val="22"/>
          <w:szCs w:val="22"/>
        </w:rPr>
        <w:t xml:space="preserve"> This Paragraph 2.1 of Framework Schedule 2 (Part A) (Auctioneer Services and KPIs) sets out the characteristics of the Services that the Supplier will be required to make available to the Authority under this Contract.</w:t>
      </w:r>
      <w:r w:rsidR="001420B1" w:rsidRPr="0069778A">
        <w:rPr>
          <w:rFonts w:ascii="Trebuchet MS" w:hAnsi="Trebuchet MS"/>
          <w:sz w:val="22"/>
          <w:szCs w:val="22"/>
        </w:rPr>
        <w:t xml:space="preserve"> The Service Requirements are set out in Section 5 of this Schedule.</w:t>
      </w:r>
    </w:p>
    <w:p w14:paraId="33D12D9F" w14:textId="77777777" w:rsidR="00F007FA" w:rsidRDefault="00F007FA" w:rsidP="00F007FA">
      <w:pPr>
        <w:pStyle w:val="GPSL2Numbered"/>
        <w:numPr>
          <w:ilvl w:val="0"/>
          <w:numId w:val="0"/>
        </w:numPr>
        <w:tabs>
          <w:tab w:val="clear" w:pos="1134"/>
        </w:tabs>
        <w:spacing w:after="0"/>
        <w:ind w:left="851"/>
        <w:rPr>
          <w:rFonts w:ascii="Trebuchet MS" w:hAnsi="Trebuchet MS"/>
          <w:sz w:val="22"/>
          <w:szCs w:val="22"/>
        </w:rPr>
      </w:pPr>
    </w:p>
    <w:p w14:paraId="48E41911" w14:textId="5A8E4D63" w:rsidR="0065023F" w:rsidRPr="0069778A" w:rsidRDefault="0065023F" w:rsidP="001420B1">
      <w:pPr>
        <w:pStyle w:val="ListParagraph"/>
        <w:numPr>
          <w:ilvl w:val="0"/>
          <w:numId w:val="76"/>
        </w:numPr>
        <w:overflowPunct w:val="0"/>
        <w:autoSpaceDE w:val="0"/>
        <w:autoSpaceDN w:val="0"/>
        <w:adjustRightInd w:val="0"/>
        <w:spacing w:before="120" w:after="0"/>
        <w:contextualSpacing/>
        <w:rPr>
          <w:rStyle w:val="Heading2Char"/>
        </w:rPr>
      </w:pPr>
      <w:r w:rsidRPr="0069778A">
        <w:rPr>
          <w:rStyle w:val="Heading2Char"/>
        </w:rPr>
        <w:t>Background</w:t>
      </w:r>
    </w:p>
    <w:p w14:paraId="1801B525" w14:textId="148F14AD" w:rsidR="0065023F" w:rsidRPr="0069778A" w:rsidRDefault="0065023F" w:rsidP="0065023F">
      <w:pPr>
        <w:pStyle w:val="ListParagraph"/>
        <w:overflowPunct w:val="0"/>
        <w:autoSpaceDE w:val="0"/>
        <w:autoSpaceDN w:val="0"/>
        <w:adjustRightInd w:val="0"/>
        <w:spacing w:before="120" w:after="0"/>
        <w:ind w:left="360"/>
        <w:contextualSpacing/>
        <w:rPr>
          <w:rStyle w:val="Heading2Char"/>
        </w:rPr>
      </w:pPr>
    </w:p>
    <w:p w14:paraId="18F3D3C5" w14:textId="2F78151E" w:rsidR="0065023F" w:rsidRPr="0069778A" w:rsidRDefault="001420B1" w:rsidP="001420B1">
      <w:pPr>
        <w:pStyle w:val="GPSL2Numbered"/>
        <w:numPr>
          <w:ilvl w:val="0"/>
          <w:numId w:val="0"/>
        </w:numPr>
        <w:tabs>
          <w:tab w:val="clear" w:pos="709"/>
        </w:tabs>
        <w:spacing w:after="0"/>
        <w:ind w:left="709" w:hanging="709"/>
        <w:rPr>
          <w:rFonts w:ascii="Trebuchet MS" w:hAnsi="Trebuchet MS"/>
          <w:sz w:val="22"/>
          <w:szCs w:val="22"/>
        </w:rPr>
      </w:pPr>
      <w:r w:rsidRPr="0069778A">
        <w:rPr>
          <w:rFonts w:ascii="Trebuchet MS" w:hAnsi="Trebuchet MS"/>
          <w:sz w:val="22"/>
          <w:szCs w:val="22"/>
        </w:rPr>
        <w:t>3</w:t>
      </w:r>
      <w:r w:rsidR="000D548A" w:rsidRPr="0069778A">
        <w:rPr>
          <w:rFonts w:ascii="Trebuchet MS" w:hAnsi="Trebuchet MS"/>
          <w:sz w:val="22"/>
          <w:szCs w:val="22"/>
        </w:rPr>
        <w:t xml:space="preserve">.1 </w:t>
      </w:r>
      <w:r w:rsidRPr="0069778A">
        <w:rPr>
          <w:rFonts w:ascii="Trebuchet MS" w:hAnsi="Trebuchet MS"/>
          <w:sz w:val="22"/>
          <w:szCs w:val="22"/>
        </w:rPr>
        <w:t xml:space="preserve">    </w:t>
      </w:r>
      <w:r w:rsidR="00F007FA">
        <w:rPr>
          <w:rFonts w:ascii="Trebuchet MS" w:hAnsi="Trebuchet MS"/>
          <w:sz w:val="22"/>
          <w:szCs w:val="22"/>
        </w:rPr>
        <w:t>HM</w:t>
      </w:r>
      <w:r w:rsidR="0065023F" w:rsidRPr="0069778A">
        <w:rPr>
          <w:rFonts w:ascii="Trebuchet MS" w:hAnsi="Trebuchet MS"/>
          <w:sz w:val="22"/>
          <w:szCs w:val="22"/>
        </w:rPr>
        <w:t>RC is the UK’s tax, payments and customs authority, we collect the money that pays for the UK’s public services and help families and individuals with targeted financial support. The enforcement power enabling HMRC to take control of goods is Section 127 Finance Act 2008 (S127FA08). This states:</w:t>
      </w:r>
    </w:p>
    <w:p w14:paraId="5D0FDAA5" w14:textId="30F59666" w:rsidR="0065023F" w:rsidRPr="0069778A" w:rsidRDefault="0065023F" w:rsidP="00F007FA">
      <w:pPr>
        <w:pStyle w:val="GPSL2Numbered"/>
        <w:numPr>
          <w:ilvl w:val="0"/>
          <w:numId w:val="0"/>
        </w:numPr>
        <w:spacing w:after="0"/>
        <w:ind w:left="1200"/>
        <w:rPr>
          <w:rFonts w:ascii="Trebuchet MS" w:hAnsi="Trebuchet MS"/>
          <w:sz w:val="22"/>
          <w:szCs w:val="22"/>
        </w:rPr>
      </w:pPr>
      <w:r w:rsidRPr="0069778A">
        <w:rPr>
          <w:rFonts w:ascii="Trebuchet MS" w:hAnsi="Trebuchet MS"/>
          <w:sz w:val="22"/>
          <w:szCs w:val="22"/>
        </w:rPr>
        <w:t>Section 127 Enforcement by taking control of goods: England and Wales. This section applies if a person does not pay a sum that is payable by that person to the Commissioners under or by virtue of an enactment or under a contract settlement. The Commissioners may use the procedure in Schedule 12 to the Tribunals, Courts and Enforcement Act 2007 (taking control of goods) to recover that sum. This section extends to England and Wales only”</w:t>
      </w:r>
    </w:p>
    <w:p w14:paraId="5018E838" w14:textId="77777777" w:rsidR="0065023F" w:rsidRPr="0069778A" w:rsidRDefault="0065023F" w:rsidP="001420B1">
      <w:pPr>
        <w:pStyle w:val="ListParagraph"/>
        <w:overflowPunct w:val="0"/>
        <w:autoSpaceDE w:val="0"/>
        <w:autoSpaceDN w:val="0"/>
        <w:adjustRightInd w:val="0"/>
        <w:spacing w:before="120" w:after="0"/>
        <w:ind w:left="284" w:hanging="284"/>
        <w:contextualSpacing/>
        <w:rPr>
          <w:rStyle w:val="Heading2Char"/>
        </w:rPr>
      </w:pPr>
    </w:p>
    <w:p w14:paraId="2DC83D2D" w14:textId="77777777" w:rsidR="00B733D9" w:rsidRPr="0069778A" w:rsidRDefault="00B733D9" w:rsidP="00B733D9">
      <w:pPr>
        <w:pStyle w:val="GPSL2Numbered"/>
        <w:numPr>
          <w:ilvl w:val="0"/>
          <w:numId w:val="0"/>
        </w:numPr>
        <w:spacing w:after="0"/>
        <w:ind w:left="284"/>
        <w:rPr>
          <w:rFonts w:ascii="Trebuchet MS" w:hAnsi="Trebuchet MS"/>
          <w:sz w:val="22"/>
          <w:szCs w:val="22"/>
        </w:rPr>
      </w:pPr>
    </w:p>
    <w:p w14:paraId="4C8BF635" w14:textId="34B7EB18" w:rsidR="00B733D9" w:rsidRPr="0069778A" w:rsidRDefault="00B733D9" w:rsidP="000D548A">
      <w:pPr>
        <w:pStyle w:val="ListParagraph"/>
        <w:numPr>
          <w:ilvl w:val="0"/>
          <w:numId w:val="76"/>
        </w:numPr>
        <w:rPr>
          <w:rFonts w:eastAsia="HGｺﾞｼｯｸM" w:cs="Arial"/>
          <w:b/>
          <w:bCs/>
          <w:lang w:eastAsia="zh-CN"/>
        </w:rPr>
      </w:pPr>
      <w:r w:rsidRPr="0069778A">
        <w:rPr>
          <w:rStyle w:val="Heading2Char"/>
          <w:rFonts w:cs="Arial"/>
          <w:lang w:eastAsia="zh-CN"/>
        </w:rPr>
        <w:br w:type="page"/>
      </w:r>
      <w:bookmarkStart w:id="8" w:name="_Toc64358625"/>
      <w:r w:rsidRPr="0069778A">
        <w:rPr>
          <w:rStyle w:val="Heading2Char"/>
        </w:rPr>
        <w:lastRenderedPageBreak/>
        <w:t>STRUCTURE</w:t>
      </w:r>
      <w:bookmarkEnd w:id="8"/>
      <w:r w:rsidRPr="0069778A">
        <w:rPr>
          <w:b/>
        </w:rPr>
        <w:t xml:space="preserve"> </w:t>
      </w:r>
    </w:p>
    <w:p w14:paraId="30712DD1" w14:textId="77777777" w:rsidR="00B733D9" w:rsidRPr="0069778A" w:rsidRDefault="00B733D9" w:rsidP="00B733D9">
      <w:pPr>
        <w:pStyle w:val="GPSL2Numbered"/>
        <w:numPr>
          <w:ilvl w:val="0"/>
          <w:numId w:val="0"/>
        </w:numPr>
        <w:spacing w:before="0" w:after="0"/>
        <w:ind w:left="360"/>
        <w:rPr>
          <w:rFonts w:ascii="Trebuchet MS" w:hAnsi="Trebuchet MS"/>
          <w:b/>
          <w:sz w:val="22"/>
          <w:szCs w:val="22"/>
        </w:rPr>
      </w:pPr>
    </w:p>
    <w:p w14:paraId="425B0985" w14:textId="77777777" w:rsidR="001420B1" w:rsidRPr="0069778A" w:rsidRDefault="001420B1" w:rsidP="001420B1">
      <w:pPr>
        <w:pStyle w:val="ListParagraph"/>
        <w:numPr>
          <w:ilvl w:val="0"/>
          <w:numId w:val="21"/>
        </w:numPr>
        <w:overflowPunct w:val="0"/>
        <w:autoSpaceDE w:val="0"/>
        <w:autoSpaceDN w:val="0"/>
        <w:adjustRightInd w:val="0"/>
        <w:spacing w:after="160" w:line="254" w:lineRule="auto"/>
        <w:contextualSpacing/>
        <w:rPr>
          <w:vanish/>
        </w:rPr>
      </w:pPr>
    </w:p>
    <w:p w14:paraId="58BF353B" w14:textId="77777777" w:rsidR="001420B1" w:rsidRPr="0069778A" w:rsidRDefault="001420B1" w:rsidP="001420B1">
      <w:pPr>
        <w:pStyle w:val="ListParagraph"/>
        <w:numPr>
          <w:ilvl w:val="0"/>
          <w:numId w:val="21"/>
        </w:numPr>
        <w:overflowPunct w:val="0"/>
        <w:autoSpaceDE w:val="0"/>
        <w:autoSpaceDN w:val="0"/>
        <w:adjustRightInd w:val="0"/>
        <w:spacing w:after="160" w:line="254" w:lineRule="auto"/>
        <w:contextualSpacing/>
        <w:rPr>
          <w:vanish/>
        </w:rPr>
      </w:pPr>
    </w:p>
    <w:p w14:paraId="0D609A87" w14:textId="77777777" w:rsidR="001420B1" w:rsidRPr="0069778A" w:rsidRDefault="001420B1" w:rsidP="001420B1">
      <w:pPr>
        <w:pStyle w:val="ListParagraph"/>
        <w:numPr>
          <w:ilvl w:val="0"/>
          <w:numId w:val="21"/>
        </w:numPr>
        <w:overflowPunct w:val="0"/>
        <w:autoSpaceDE w:val="0"/>
        <w:autoSpaceDN w:val="0"/>
        <w:adjustRightInd w:val="0"/>
        <w:spacing w:after="160" w:line="254" w:lineRule="auto"/>
        <w:contextualSpacing/>
        <w:rPr>
          <w:vanish/>
        </w:rPr>
      </w:pPr>
    </w:p>
    <w:p w14:paraId="00F7673F" w14:textId="3A69F173" w:rsidR="00B733D9" w:rsidRPr="0069778A" w:rsidRDefault="00B733D9" w:rsidP="001420B1">
      <w:pPr>
        <w:pStyle w:val="ListParagraph"/>
        <w:numPr>
          <w:ilvl w:val="1"/>
          <w:numId w:val="21"/>
        </w:numPr>
        <w:overflowPunct w:val="0"/>
        <w:autoSpaceDE w:val="0"/>
        <w:autoSpaceDN w:val="0"/>
        <w:adjustRightInd w:val="0"/>
        <w:spacing w:after="160" w:line="254" w:lineRule="auto"/>
        <w:contextualSpacing/>
      </w:pPr>
      <w:r w:rsidRPr="0069778A">
        <w:t xml:space="preserve">For the purposes of identifying the Areas for which Auctioneer services are required, the Buyer will use Postcodes. Please see attached link </w:t>
      </w:r>
      <w:hyperlink r:id="rId11" w:history="1">
        <w:r w:rsidRPr="0069778A">
          <w:rPr>
            <w:rStyle w:val="Hyperlink"/>
            <w:color w:val="2E74B5" w:themeColor="accent1" w:themeShade="BF"/>
          </w:rPr>
          <w:t>Postcode areas</w:t>
        </w:r>
      </w:hyperlink>
    </w:p>
    <w:p w14:paraId="2E4097D5" w14:textId="77777777" w:rsidR="00B733D9" w:rsidRPr="0069778A" w:rsidRDefault="00B733D9" w:rsidP="00B733D9">
      <w:pPr>
        <w:spacing w:after="160" w:line="254" w:lineRule="auto"/>
        <w:ind w:left="359"/>
      </w:pPr>
      <w:r w:rsidRPr="0069778A">
        <w:t xml:space="preserve"> </w:t>
      </w:r>
    </w:p>
    <w:p w14:paraId="7F0D85D7" w14:textId="41BD74F9" w:rsidR="00B733D9" w:rsidRPr="0069778A" w:rsidRDefault="00B733D9" w:rsidP="00211B5F">
      <w:pPr>
        <w:pStyle w:val="ListParagraph"/>
        <w:numPr>
          <w:ilvl w:val="1"/>
          <w:numId w:val="21"/>
        </w:numPr>
        <w:overflowPunct w:val="0"/>
        <w:autoSpaceDE w:val="0"/>
        <w:autoSpaceDN w:val="0"/>
        <w:adjustRightInd w:val="0"/>
        <w:spacing w:after="160" w:line="254" w:lineRule="auto"/>
        <w:ind w:left="567" w:hanging="283"/>
        <w:contextualSpacing/>
      </w:pPr>
      <w:r w:rsidRPr="0069778A">
        <w:t xml:space="preserve">The Postcodes </w:t>
      </w:r>
      <w:r w:rsidR="003A64B5" w:rsidRPr="0069778A">
        <w:t xml:space="preserve">have been </w:t>
      </w:r>
      <w:r w:rsidR="003A64B5" w:rsidRPr="0069778A">
        <w:rPr>
          <w:rFonts w:eastAsia="Times New Roman" w:cs="Arial"/>
          <w:lang w:eastAsia="en-GB"/>
        </w:rPr>
        <w:t xml:space="preserve">clustered together and allocated by the Authority </w:t>
      </w:r>
      <w:r w:rsidR="006F7C2D" w:rsidRPr="0069778A">
        <w:rPr>
          <w:rFonts w:eastAsia="Times New Roman" w:cs="Arial"/>
          <w:lang w:eastAsia="en-GB"/>
        </w:rPr>
        <w:t>in</w:t>
      </w:r>
      <w:r w:rsidR="003A64B5" w:rsidRPr="0069778A">
        <w:rPr>
          <w:rFonts w:eastAsia="Times New Roman" w:cs="Arial"/>
          <w:lang w:eastAsia="en-GB"/>
        </w:rPr>
        <w:t>to Area Lots</w:t>
      </w:r>
      <w:r w:rsidR="003A64B5" w:rsidRPr="0069778A">
        <w:t xml:space="preserve"> as detailed below</w:t>
      </w:r>
      <w:r w:rsidR="00211B5F" w:rsidRPr="0069778A">
        <w:t>:</w:t>
      </w:r>
    </w:p>
    <w:p w14:paraId="44D48F0A" w14:textId="77777777" w:rsidR="00B733D9" w:rsidRPr="0069778A" w:rsidRDefault="00B733D9" w:rsidP="00B733D9">
      <w:pPr>
        <w:pStyle w:val="GPSL2Numbered"/>
        <w:numPr>
          <w:ilvl w:val="0"/>
          <w:numId w:val="0"/>
        </w:numPr>
        <w:spacing w:before="0" w:after="0"/>
        <w:ind w:left="360"/>
        <w:rPr>
          <w:rFonts w:ascii="Trebuchet MS" w:hAnsi="Trebuchet MS"/>
          <w:b/>
          <w:sz w:val="22"/>
          <w:szCs w:val="22"/>
        </w:rPr>
      </w:pPr>
    </w:p>
    <w:p w14:paraId="4846D62F" w14:textId="77777777" w:rsidR="005A108C" w:rsidRPr="0069778A" w:rsidRDefault="005A108C" w:rsidP="005A108C">
      <w:pPr>
        <w:overflowPunct w:val="0"/>
        <w:autoSpaceDE w:val="0"/>
        <w:autoSpaceDN w:val="0"/>
        <w:adjustRightInd w:val="0"/>
        <w:spacing w:after="160" w:line="254" w:lineRule="auto"/>
        <w:ind w:left="0"/>
        <w:contextualSpacing/>
        <w:rPr>
          <w:rFonts w:eastAsia="Times New Roman"/>
          <w:b/>
        </w:rPr>
      </w:pPr>
      <w:r w:rsidRPr="0069778A">
        <w:rPr>
          <w:b/>
        </w:rPr>
        <w:t xml:space="preserve">Lot 1 Requirements </w:t>
      </w:r>
      <w:r w:rsidRPr="0069778A">
        <w:t xml:space="preserve">– </w:t>
      </w:r>
    </w:p>
    <w:p w14:paraId="60939739" w14:textId="77777777" w:rsidR="005A108C" w:rsidRPr="0069778A" w:rsidRDefault="005A108C" w:rsidP="005A108C">
      <w:pPr>
        <w:pStyle w:val="GPSL2Numbered"/>
        <w:numPr>
          <w:ilvl w:val="0"/>
          <w:numId w:val="0"/>
        </w:numPr>
        <w:spacing w:after="0"/>
        <w:ind w:left="1135"/>
        <w:rPr>
          <w:rFonts w:ascii="Trebuchet MS" w:hAnsi="Trebuchet MS"/>
          <w:sz w:val="22"/>
          <w:szCs w:val="22"/>
        </w:rPr>
      </w:pPr>
      <w:r w:rsidRPr="0069778A">
        <w:rPr>
          <w:rFonts w:ascii="Trebuchet MS" w:hAnsi="Trebuchet MS"/>
          <w:sz w:val="22"/>
          <w:szCs w:val="22"/>
        </w:rPr>
        <w:t xml:space="preserve">Auctioneer Services requirements which are specific to North of England.  </w:t>
      </w:r>
    </w:p>
    <w:p w14:paraId="14B3B1A9" w14:textId="77777777" w:rsidR="005A108C" w:rsidRPr="0069778A" w:rsidRDefault="005A108C" w:rsidP="005A108C">
      <w:pPr>
        <w:pStyle w:val="GPSL2Numbered"/>
        <w:numPr>
          <w:ilvl w:val="0"/>
          <w:numId w:val="0"/>
        </w:numPr>
        <w:spacing w:after="0"/>
        <w:ind w:left="1135"/>
        <w:rPr>
          <w:rFonts w:ascii="Trebuchet MS" w:hAnsi="Trebuchet MS"/>
          <w:sz w:val="22"/>
          <w:szCs w:val="22"/>
        </w:rPr>
      </w:pPr>
      <w:r w:rsidRPr="0069778A">
        <w:rPr>
          <w:rFonts w:ascii="Trebuchet MS" w:hAnsi="Trebuchet MS"/>
          <w:b/>
          <w:sz w:val="22"/>
          <w:szCs w:val="22"/>
        </w:rPr>
        <w:t>Group 2</w:t>
      </w:r>
      <w:r w:rsidRPr="0069778A">
        <w:rPr>
          <w:rFonts w:ascii="Trebuchet MS" w:hAnsi="Trebuchet MS"/>
          <w:sz w:val="22"/>
          <w:szCs w:val="22"/>
        </w:rPr>
        <w:t xml:space="preserve"> (BD, DL, HD, HG, HX, LS, TS, WF, YO), </w:t>
      </w:r>
    </w:p>
    <w:p w14:paraId="497B42F6" w14:textId="77777777" w:rsidR="00B733D9" w:rsidRPr="0069778A" w:rsidRDefault="00B733D9" w:rsidP="00B733D9">
      <w:pPr>
        <w:pStyle w:val="Normal1"/>
        <w:jc w:val="both"/>
        <w:rPr>
          <w:rFonts w:ascii="Trebuchet MS" w:hAnsi="Trebuchet MS"/>
          <w:sz w:val="22"/>
          <w:szCs w:val="22"/>
        </w:rPr>
      </w:pPr>
    </w:p>
    <w:p w14:paraId="6CC31DC9" w14:textId="77777777" w:rsidR="00B733D9" w:rsidRPr="0069778A" w:rsidRDefault="00B733D9" w:rsidP="00B733D9">
      <w:pPr>
        <w:pStyle w:val="ListParagraph"/>
        <w:tabs>
          <w:tab w:val="left" w:pos="709"/>
          <w:tab w:val="left" w:pos="1134"/>
          <w:tab w:val="left" w:pos="1701"/>
        </w:tabs>
        <w:ind w:left="1134"/>
        <w:rPr>
          <w:b/>
        </w:rPr>
      </w:pPr>
    </w:p>
    <w:p w14:paraId="080667AB" w14:textId="77777777" w:rsidR="00B733D9" w:rsidRPr="0069778A" w:rsidRDefault="00B733D9" w:rsidP="00B733D9">
      <w:pPr>
        <w:pStyle w:val="ListParagraph"/>
      </w:pPr>
    </w:p>
    <w:p w14:paraId="78C3C3B0" w14:textId="77777777" w:rsidR="00B733D9" w:rsidRPr="0069778A" w:rsidRDefault="00B733D9" w:rsidP="002734D0">
      <w:pPr>
        <w:pStyle w:val="ListParagraph"/>
        <w:numPr>
          <w:ilvl w:val="0"/>
          <w:numId w:val="22"/>
        </w:numPr>
        <w:tabs>
          <w:tab w:val="left" w:pos="709"/>
          <w:tab w:val="left" w:pos="1134"/>
          <w:tab w:val="left" w:pos="1701"/>
        </w:tabs>
        <w:overflowPunct w:val="0"/>
        <w:autoSpaceDE w:val="0"/>
        <w:autoSpaceDN w:val="0"/>
        <w:adjustRightInd w:val="0"/>
        <w:spacing w:before="120"/>
        <w:contextualSpacing/>
        <w:rPr>
          <w:b/>
        </w:rPr>
      </w:pPr>
      <w:bookmarkStart w:id="9" w:name="_Toc64358627"/>
      <w:r w:rsidRPr="0069778A">
        <w:rPr>
          <w:rStyle w:val="Heading2Char"/>
        </w:rPr>
        <w:t>SCOPE OF THE SERVICES</w:t>
      </w:r>
      <w:bookmarkEnd w:id="9"/>
      <w:r w:rsidRPr="0069778A">
        <w:rPr>
          <w:b/>
        </w:rPr>
        <w:t xml:space="preserve"> </w:t>
      </w:r>
    </w:p>
    <w:p w14:paraId="09373C77" w14:textId="77777777" w:rsidR="00B733D9" w:rsidRPr="0069778A" w:rsidRDefault="00B733D9" w:rsidP="00B733D9">
      <w:pPr>
        <w:pStyle w:val="ListParagraph"/>
        <w:tabs>
          <w:tab w:val="left" w:pos="1134"/>
          <w:tab w:val="left" w:pos="1701"/>
        </w:tabs>
        <w:ind w:left="1701" w:hanging="1134"/>
        <w:rPr>
          <w:b/>
        </w:rPr>
      </w:pPr>
    </w:p>
    <w:p w14:paraId="271748B8" w14:textId="77777777" w:rsidR="00B733D9" w:rsidRPr="0069778A" w:rsidRDefault="00B733D9" w:rsidP="00B733D9">
      <w:pPr>
        <w:pStyle w:val="ListParagraph"/>
        <w:numPr>
          <w:ilvl w:val="1"/>
          <w:numId w:val="22"/>
        </w:numPr>
        <w:overflowPunct w:val="0"/>
        <w:autoSpaceDE w:val="0"/>
        <w:autoSpaceDN w:val="0"/>
        <w:adjustRightInd w:val="0"/>
        <w:spacing w:before="120" w:after="120"/>
        <w:ind w:left="1134" w:hanging="850"/>
        <w:contextualSpacing/>
        <w:rPr>
          <w:b/>
        </w:rPr>
      </w:pPr>
      <w:r w:rsidRPr="0069778A">
        <w:t xml:space="preserve">The Services to be provided under the Auctioneer Services Framework are set out below. </w:t>
      </w:r>
    </w:p>
    <w:p w14:paraId="434D8A1E" w14:textId="77777777" w:rsidR="00B733D9" w:rsidRPr="0069778A" w:rsidRDefault="00B733D9" w:rsidP="00B733D9">
      <w:pPr>
        <w:pStyle w:val="ListParagraph"/>
        <w:tabs>
          <w:tab w:val="left" w:pos="1134"/>
          <w:tab w:val="left" w:pos="1701"/>
        </w:tabs>
        <w:ind w:left="1134" w:hanging="850"/>
        <w:rPr>
          <w:b/>
        </w:rPr>
      </w:pPr>
    </w:p>
    <w:p w14:paraId="10B8817C" w14:textId="77777777" w:rsidR="00B733D9" w:rsidRPr="0069778A" w:rsidRDefault="00B733D9" w:rsidP="00B733D9">
      <w:pPr>
        <w:pStyle w:val="ListParagraph"/>
        <w:tabs>
          <w:tab w:val="left" w:pos="1134"/>
          <w:tab w:val="left" w:pos="1701"/>
        </w:tabs>
        <w:ind w:left="1134" w:hanging="850"/>
        <w:rPr>
          <w:b/>
        </w:rPr>
      </w:pPr>
    </w:p>
    <w:p w14:paraId="114C2AB2" w14:textId="77777777" w:rsidR="00B733D9" w:rsidRPr="0069778A" w:rsidRDefault="00B733D9" w:rsidP="00B733D9">
      <w:pPr>
        <w:pStyle w:val="ListParagraph"/>
        <w:numPr>
          <w:ilvl w:val="0"/>
          <w:numId w:val="22"/>
        </w:numPr>
        <w:tabs>
          <w:tab w:val="left" w:pos="567"/>
          <w:tab w:val="left" w:pos="1134"/>
        </w:tabs>
        <w:overflowPunct w:val="0"/>
        <w:autoSpaceDE w:val="0"/>
        <w:autoSpaceDN w:val="0"/>
        <w:adjustRightInd w:val="0"/>
        <w:spacing w:before="120"/>
        <w:ind w:left="1134" w:hanging="850"/>
        <w:contextualSpacing/>
        <w:rPr>
          <w:b/>
        </w:rPr>
      </w:pPr>
      <w:bookmarkStart w:id="10" w:name="_Toc64358628"/>
      <w:r w:rsidRPr="0069778A">
        <w:rPr>
          <w:rStyle w:val="Heading2Char"/>
        </w:rPr>
        <w:t>SERVICE REQUIREMENTS</w:t>
      </w:r>
      <w:bookmarkEnd w:id="10"/>
      <w:r w:rsidRPr="0069778A">
        <w:rPr>
          <w:b/>
        </w:rPr>
        <w:t xml:space="preserve"> </w:t>
      </w:r>
    </w:p>
    <w:p w14:paraId="320EAE6E" w14:textId="77777777" w:rsidR="00B733D9" w:rsidRPr="0069778A" w:rsidRDefault="00B733D9" w:rsidP="00B733D9">
      <w:pPr>
        <w:pStyle w:val="ListParagraph"/>
        <w:tabs>
          <w:tab w:val="left" w:pos="1134"/>
          <w:tab w:val="left" w:pos="1701"/>
        </w:tabs>
        <w:ind w:left="1134" w:hanging="850"/>
        <w:rPr>
          <w:b/>
        </w:rPr>
      </w:pPr>
    </w:p>
    <w:p w14:paraId="78467B8A" w14:textId="75DCBC0D" w:rsidR="00B733D9" w:rsidRPr="0069778A" w:rsidRDefault="00B733D9" w:rsidP="00B733D9">
      <w:pPr>
        <w:pStyle w:val="ListParagraph"/>
        <w:numPr>
          <w:ilvl w:val="1"/>
          <w:numId w:val="22"/>
        </w:numPr>
        <w:overflowPunct w:val="0"/>
        <w:autoSpaceDE w:val="0"/>
        <w:autoSpaceDN w:val="0"/>
        <w:adjustRightInd w:val="0"/>
        <w:spacing w:before="120" w:after="120"/>
        <w:ind w:left="1134" w:hanging="850"/>
        <w:contextualSpacing/>
      </w:pPr>
      <w:r w:rsidRPr="0069778A">
        <w:t>General requirements are applicable to Lot</w:t>
      </w:r>
      <w:r w:rsidR="00410B1F" w:rsidRPr="0069778A">
        <w:t xml:space="preserve"> </w:t>
      </w:r>
      <w:r w:rsidR="00644A00" w:rsidRPr="0069778A">
        <w:t>1</w:t>
      </w:r>
      <w:r w:rsidR="00410B1F" w:rsidRPr="0069778A">
        <w:t xml:space="preserve"> (Group 2</w:t>
      </w:r>
      <w:r w:rsidR="00644A00" w:rsidRPr="0069778A">
        <w:t>)</w:t>
      </w:r>
      <w:r w:rsidR="00410B1F" w:rsidRPr="0069778A">
        <w:t xml:space="preserve"> unless</w:t>
      </w:r>
      <w:r w:rsidRPr="0069778A">
        <w:t xml:space="preserve"> otherwise specified.</w:t>
      </w:r>
    </w:p>
    <w:p w14:paraId="42FE4535" w14:textId="77777777" w:rsidR="00B733D9" w:rsidRPr="0069778A" w:rsidRDefault="00B733D9" w:rsidP="00B733D9">
      <w:pPr>
        <w:pStyle w:val="ListParagraph"/>
        <w:spacing w:after="120"/>
        <w:ind w:left="1134" w:hanging="850"/>
      </w:pPr>
    </w:p>
    <w:p w14:paraId="2FB1E7A2" w14:textId="77777777" w:rsidR="00B733D9" w:rsidRPr="0069778A" w:rsidRDefault="00B733D9" w:rsidP="00B733D9">
      <w:pPr>
        <w:pStyle w:val="ListParagraph"/>
        <w:numPr>
          <w:ilvl w:val="0"/>
          <w:numId w:val="23"/>
        </w:numPr>
        <w:overflowPunct w:val="0"/>
        <w:autoSpaceDE w:val="0"/>
        <w:autoSpaceDN w:val="0"/>
        <w:adjustRightInd w:val="0"/>
        <w:spacing w:before="120" w:after="120"/>
        <w:ind w:left="1134" w:hanging="850"/>
        <w:contextualSpacing/>
      </w:pPr>
      <w:r w:rsidRPr="0069778A">
        <w:t xml:space="preserve">The Supplier will be required to provide a range of skills and auction services including removal, storage, appraisal and sale of goods. </w:t>
      </w:r>
    </w:p>
    <w:p w14:paraId="57100279" w14:textId="77777777" w:rsidR="00B733D9" w:rsidRPr="0069778A" w:rsidRDefault="00B733D9" w:rsidP="00B733D9">
      <w:pPr>
        <w:pStyle w:val="ListParagraph"/>
        <w:spacing w:after="120"/>
        <w:ind w:left="1134" w:hanging="850"/>
      </w:pPr>
    </w:p>
    <w:p w14:paraId="1C3BC6E2" w14:textId="77777777" w:rsidR="00B733D9" w:rsidRPr="0069778A" w:rsidRDefault="00B733D9" w:rsidP="00B733D9">
      <w:pPr>
        <w:pStyle w:val="ListParagraph"/>
        <w:numPr>
          <w:ilvl w:val="0"/>
          <w:numId w:val="23"/>
        </w:numPr>
        <w:overflowPunct w:val="0"/>
        <w:autoSpaceDE w:val="0"/>
        <w:autoSpaceDN w:val="0"/>
        <w:adjustRightInd w:val="0"/>
        <w:spacing w:before="120" w:after="120"/>
        <w:ind w:left="1134" w:hanging="850"/>
        <w:contextualSpacing/>
      </w:pPr>
      <w:r w:rsidRPr="0069778A">
        <w:t>The Authority has identified that there is likely to be a wide variance in the value of the items involved. The Authority’s expectation is that some individual items will be valued in thousands of pounds while many items will be of a lesser value.</w:t>
      </w:r>
      <w:r w:rsidRPr="0069778A">
        <w:rPr>
          <w:bCs/>
        </w:rPr>
        <w:t xml:space="preserve"> </w:t>
      </w:r>
    </w:p>
    <w:p w14:paraId="3C49874C" w14:textId="77777777" w:rsidR="00B733D9" w:rsidRPr="0069778A" w:rsidRDefault="00B733D9" w:rsidP="00B733D9">
      <w:pPr>
        <w:pStyle w:val="ListParagraph"/>
        <w:ind w:left="1134" w:hanging="850"/>
        <w:rPr>
          <w:bCs/>
        </w:rPr>
      </w:pPr>
    </w:p>
    <w:p w14:paraId="6BD8351D" w14:textId="77777777" w:rsidR="00B733D9" w:rsidRPr="0069778A" w:rsidRDefault="00B733D9" w:rsidP="00B733D9">
      <w:pPr>
        <w:pStyle w:val="ListParagraph"/>
        <w:numPr>
          <w:ilvl w:val="0"/>
          <w:numId w:val="23"/>
        </w:numPr>
        <w:overflowPunct w:val="0"/>
        <w:autoSpaceDE w:val="0"/>
        <w:autoSpaceDN w:val="0"/>
        <w:adjustRightInd w:val="0"/>
        <w:spacing w:before="120" w:after="120"/>
        <w:ind w:left="1134" w:hanging="850"/>
        <w:contextualSpacing/>
        <w:rPr>
          <w:bCs/>
        </w:rPr>
      </w:pPr>
      <w:r w:rsidRPr="0069778A">
        <w:t>The demands on the Supplier will vary and will be dependent on the different types and values of the items that are seized.</w:t>
      </w:r>
    </w:p>
    <w:p w14:paraId="607A96D0" w14:textId="77777777" w:rsidR="00B733D9" w:rsidRPr="0069778A" w:rsidRDefault="00B733D9" w:rsidP="00B733D9">
      <w:pPr>
        <w:pStyle w:val="ListParagraph"/>
        <w:ind w:left="1134" w:hanging="850"/>
        <w:rPr>
          <w:bCs/>
        </w:rPr>
      </w:pPr>
    </w:p>
    <w:p w14:paraId="59F89E60" w14:textId="36DE98A9" w:rsidR="00B733D9" w:rsidRPr="0069778A" w:rsidRDefault="00B733D9" w:rsidP="00B733D9">
      <w:pPr>
        <w:pStyle w:val="ListParagraph"/>
        <w:numPr>
          <w:ilvl w:val="0"/>
          <w:numId w:val="23"/>
        </w:numPr>
        <w:overflowPunct w:val="0"/>
        <w:autoSpaceDE w:val="0"/>
        <w:autoSpaceDN w:val="0"/>
        <w:adjustRightInd w:val="0"/>
        <w:spacing w:before="120" w:after="120"/>
        <w:ind w:left="1134" w:hanging="850"/>
        <w:contextualSpacing/>
        <w:rPr>
          <w:bCs/>
        </w:rPr>
      </w:pPr>
      <w:r w:rsidRPr="0069778A">
        <w:t xml:space="preserve">The Authority gives no guarantees </w:t>
      </w:r>
      <w:r w:rsidR="00DD3E4D" w:rsidRPr="0069778A">
        <w:t xml:space="preserve">as </w:t>
      </w:r>
      <w:r w:rsidRPr="0069778A">
        <w:t xml:space="preserve">to the number of individual items </w:t>
      </w:r>
      <w:r w:rsidR="00211B5F" w:rsidRPr="0069778A">
        <w:t>or assignments</w:t>
      </w:r>
      <w:r w:rsidRPr="0069778A">
        <w:t xml:space="preserve"> </w:t>
      </w:r>
      <w:r w:rsidR="005A27A4" w:rsidRPr="0069778A">
        <w:t xml:space="preserve">allocated </w:t>
      </w:r>
      <w:r w:rsidRPr="0069778A">
        <w:t>under this Framework Agreement</w:t>
      </w:r>
      <w:r w:rsidR="005A27A4" w:rsidRPr="0069778A">
        <w:t xml:space="preserve"> to any individual Supplier</w:t>
      </w:r>
      <w:r w:rsidRPr="0069778A">
        <w:t>.</w:t>
      </w:r>
    </w:p>
    <w:p w14:paraId="31E0A989" w14:textId="77777777" w:rsidR="00B733D9" w:rsidRPr="0069778A" w:rsidRDefault="00B733D9" w:rsidP="00B733D9">
      <w:pPr>
        <w:pStyle w:val="ListParagraph"/>
        <w:spacing w:after="120"/>
        <w:ind w:left="1135"/>
      </w:pPr>
      <w:r w:rsidRPr="0069778A">
        <w:rPr>
          <w:bCs/>
        </w:rPr>
        <w:lastRenderedPageBreak/>
        <w:t xml:space="preserve">  </w:t>
      </w:r>
    </w:p>
    <w:p w14:paraId="12D4AC63" w14:textId="77777777" w:rsidR="00B733D9" w:rsidRPr="0069778A" w:rsidRDefault="00B733D9" w:rsidP="00B733D9">
      <w:pPr>
        <w:pStyle w:val="ListParagraph"/>
        <w:numPr>
          <w:ilvl w:val="0"/>
          <w:numId w:val="23"/>
        </w:numPr>
        <w:overflowPunct w:val="0"/>
        <w:autoSpaceDE w:val="0"/>
        <w:autoSpaceDN w:val="0"/>
        <w:adjustRightInd w:val="0"/>
        <w:spacing w:before="120" w:after="120"/>
        <w:ind w:left="1135" w:hanging="851"/>
        <w:contextualSpacing/>
        <w:rPr>
          <w:bCs/>
        </w:rPr>
      </w:pPr>
      <w:r w:rsidRPr="0069778A">
        <w:rPr>
          <w:bCs/>
        </w:rPr>
        <w:t>The Supplier must be able to provide upon request a more specialist service in respect of;</w:t>
      </w:r>
    </w:p>
    <w:p w14:paraId="03E60D9D" w14:textId="77777777" w:rsidR="00B733D9" w:rsidRPr="0069778A" w:rsidRDefault="00B733D9" w:rsidP="00B733D9">
      <w:pPr>
        <w:numPr>
          <w:ilvl w:val="0"/>
          <w:numId w:val="24"/>
        </w:numPr>
        <w:spacing w:before="120" w:after="0"/>
        <w:ind w:left="1985" w:hanging="851"/>
        <w:rPr>
          <w:rFonts w:cs="Arial"/>
          <w:bCs/>
        </w:rPr>
      </w:pPr>
      <w:r w:rsidRPr="0069778A">
        <w:rPr>
          <w:rFonts w:cs="Arial"/>
          <w:bCs/>
        </w:rPr>
        <w:t>High value Motor Vehicles;</w:t>
      </w:r>
    </w:p>
    <w:p w14:paraId="2BA4E3A1" w14:textId="77777777" w:rsidR="00B733D9" w:rsidRPr="0069778A" w:rsidRDefault="00B733D9" w:rsidP="00B733D9">
      <w:pPr>
        <w:numPr>
          <w:ilvl w:val="0"/>
          <w:numId w:val="24"/>
        </w:numPr>
        <w:spacing w:before="120" w:after="0"/>
        <w:ind w:left="1985" w:hanging="851"/>
        <w:rPr>
          <w:rFonts w:cs="Arial"/>
          <w:bCs/>
        </w:rPr>
      </w:pPr>
      <w:r w:rsidRPr="0069778A">
        <w:rPr>
          <w:rFonts w:cs="Arial"/>
          <w:bCs/>
        </w:rPr>
        <w:t>Specialised machinery and Equipment;</w:t>
      </w:r>
    </w:p>
    <w:p w14:paraId="6FBD55AD" w14:textId="77777777" w:rsidR="00B733D9" w:rsidRPr="0069778A" w:rsidRDefault="00B733D9" w:rsidP="00B733D9">
      <w:pPr>
        <w:numPr>
          <w:ilvl w:val="0"/>
          <w:numId w:val="24"/>
        </w:numPr>
        <w:spacing w:before="120" w:after="0"/>
        <w:ind w:left="1985" w:hanging="851"/>
        <w:rPr>
          <w:rFonts w:cs="Arial"/>
          <w:bCs/>
        </w:rPr>
      </w:pPr>
      <w:r w:rsidRPr="0069778A">
        <w:rPr>
          <w:rFonts w:cs="Arial"/>
          <w:bCs/>
        </w:rPr>
        <w:t>Computers and Accessories;</w:t>
      </w:r>
    </w:p>
    <w:p w14:paraId="4D8CC4E9" w14:textId="77777777" w:rsidR="00B733D9" w:rsidRPr="0069778A" w:rsidRDefault="00B733D9" w:rsidP="00B733D9">
      <w:pPr>
        <w:numPr>
          <w:ilvl w:val="0"/>
          <w:numId w:val="24"/>
        </w:numPr>
        <w:spacing w:before="120" w:after="0"/>
        <w:ind w:left="1985" w:hanging="851"/>
        <w:rPr>
          <w:rFonts w:cs="Arial"/>
          <w:bCs/>
        </w:rPr>
      </w:pPr>
      <w:r w:rsidRPr="0069778A">
        <w:rPr>
          <w:rFonts w:cs="Arial"/>
          <w:bCs/>
        </w:rPr>
        <w:t>Electrical Goods and</w:t>
      </w:r>
    </w:p>
    <w:p w14:paraId="2C6AEA40" w14:textId="601A0606" w:rsidR="00B733D9" w:rsidRPr="0069778A" w:rsidRDefault="00B733D9" w:rsidP="00B733D9">
      <w:pPr>
        <w:numPr>
          <w:ilvl w:val="0"/>
          <w:numId w:val="24"/>
        </w:numPr>
        <w:spacing w:before="120" w:after="0"/>
        <w:ind w:left="1985" w:hanging="851"/>
        <w:rPr>
          <w:rFonts w:cs="Arial"/>
          <w:bCs/>
        </w:rPr>
      </w:pPr>
      <w:r w:rsidRPr="0069778A">
        <w:rPr>
          <w:rFonts w:cs="Arial"/>
          <w:bCs/>
        </w:rPr>
        <w:t>Goods that need a special licence or permit,</w:t>
      </w:r>
    </w:p>
    <w:p w14:paraId="6166023F" w14:textId="77777777" w:rsidR="00431A4F" w:rsidRPr="0069778A" w:rsidRDefault="00431A4F" w:rsidP="00431A4F">
      <w:pPr>
        <w:spacing w:before="120" w:after="0"/>
        <w:ind w:left="1985"/>
        <w:rPr>
          <w:rFonts w:cs="Arial"/>
          <w:bCs/>
        </w:rPr>
      </w:pPr>
    </w:p>
    <w:p w14:paraId="1CA9574B" w14:textId="663D2781" w:rsidR="00B733D9" w:rsidRPr="0069778A" w:rsidRDefault="00431A4F" w:rsidP="00B733D9">
      <w:pPr>
        <w:pStyle w:val="ListParagraph"/>
        <w:numPr>
          <w:ilvl w:val="0"/>
          <w:numId w:val="23"/>
        </w:numPr>
        <w:overflowPunct w:val="0"/>
        <w:autoSpaceDE w:val="0"/>
        <w:autoSpaceDN w:val="0"/>
        <w:adjustRightInd w:val="0"/>
        <w:spacing w:before="120"/>
        <w:ind w:left="1135" w:hanging="851"/>
        <w:contextualSpacing/>
        <w:rPr>
          <w:rFonts w:cs="Arial"/>
          <w:bCs/>
        </w:rPr>
      </w:pPr>
      <w:r w:rsidRPr="0069778A">
        <w:rPr>
          <w:bCs/>
        </w:rPr>
        <w:t>T</w:t>
      </w:r>
      <w:r w:rsidR="00B733D9" w:rsidRPr="0069778A">
        <w:rPr>
          <w:bCs/>
        </w:rPr>
        <w:t xml:space="preserve">he Authority reserves the right to award specialist services to a Supplier who has demonstrated expertise in these specialist services regardless of regional coverage. </w:t>
      </w:r>
    </w:p>
    <w:p w14:paraId="27869B02" w14:textId="77777777" w:rsidR="00B733D9" w:rsidRPr="0069778A" w:rsidRDefault="00B733D9" w:rsidP="00B733D9">
      <w:pPr>
        <w:pStyle w:val="ListParagraph"/>
        <w:ind w:left="1135"/>
        <w:rPr>
          <w:bCs/>
        </w:rPr>
      </w:pPr>
    </w:p>
    <w:p w14:paraId="72301FF6" w14:textId="11CBE04B" w:rsidR="00431A4F" w:rsidRPr="0069778A" w:rsidRDefault="00B733D9" w:rsidP="00F007FA">
      <w:pPr>
        <w:pStyle w:val="ListParagraph"/>
        <w:numPr>
          <w:ilvl w:val="0"/>
          <w:numId w:val="23"/>
        </w:numPr>
        <w:overflowPunct w:val="0"/>
        <w:autoSpaceDE w:val="0"/>
        <w:autoSpaceDN w:val="0"/>
        <w:adjustRightInd w:val="0"/>
        <w:spacing w:before="120"/>
        <w:ind w:left="1134" w:hanging="992"/>
        <w:contextualSpacing/>
      </w:pPr>
      <w:r w:rsidRPr="0069778A">
        <w:rPr>
          <w:bCs/>
        </w:rPr>
        <w:t xml:space="preserve">Whilst the </w:t>
      </w:r>
      <w:r w:rsidR="005A27A4" w:rsidRPr="0069778A">
        <w:rPr>
          <w:bCs/>
        </w:rPr>
        <w:t xml:space="preserve">5.6 </w:t>
      </w:r>
      <w:r w:rsidRPr="0069778A">
        <w:rPr>
          <w:bCs/>
        </w:rPr>
        <w:t>above details examples of ‘specialist’ type services where the Authority may decide to award work to a Supplier</w:t>
      </w:r>
      <w:r w:rsidR="00431A4F" w:rsidRPr="0069778A">
        <w:rPr>
          <w:bCs/>
        </w:rPr>
        <w:t xml:space="preserve"> based on expertise</w:t>
      </w:r>
      <w:r w:rsidRPr="0069778A">
        <w:rPr>
          <w:bCs/>
        </w:rPr>
        <w:t>, the list should not be seen as exhaustive.</w:t>
      </w:r>
    </w:p>
    <w:p w14:paraId="318B8071" w14:textId="77777777" w:rsidR="00431A4F" w:rsidRPr="0069778A" w:rsidRDefault="00431A4F" w:rsidP="00B733D9">
      <w:pPr>
        <w:pStyle w:val="ListParagraph"/>
        <w:tabs>
          <w:tab w:val="left" w:pos="1134"/>
          <w:tab w:val="left" w:pos="1701"/>
        </w:tabs>
        <w:ind w:left="1701" w:hanging="1134"/>
      </w:pPr>
    </w:p>
    <w:p w14:paraId="7B324EF3" w14:textId="77777777" w:rsidR="00B733D9" w:rsidRPr="0069778A" w:rsidRDefault="00B733D9" w:rsidP="00B733D9">
      <w:pPr>
        <w:pStyle w:val="ListParagraph"/>
        <w:tabs>
          <w:tab w:val="left" w:pos="792"/>
          <w:tab w:val="left" w:pos="1134"/>
          <w:tab w:val="left" w:pos="1701"/>
        </w:tabs>
        <w:ind w:left="1701" w:hanging="1134"/>
        <w:rPr>
          <w:b/>
        </w:rPr>
      </w:pPr>
    </w:p>
    <w:p w14:paraId="62B5D6EA" w14:textId="4ED06CAD" w:rsidR="00B733D9" w:rsidRDefault="00B733D9" w:rsidP="009B5BE5">
      <w:pPr>
        <w:pStyle w:val="ListParagraph"/>
        <w:numPr>
          <w:ilvl w:val="0"/>
          <w:numId w:val="22"/>
        </w:numPr>
        <w:tabs>
          <w:tab w:val="left" w:pos="567"/>
          <w:tab w:val="left" w:pos="1134"/>
        </w:tabs>
        <w:overflowPunct w:val="0"/>
        <w:autoSpaceDE w:val="0"/>
        <w:autoSpaceDN w:val="0"/>
        <w:adjustRightInd w:val="0"/>
        <w:spacing w:before="120"/>
        <w:ind w:left="1701" w:hanging="1134"/>
        <w:contextualSpacing/>
        <w:rPr>
          <w:b/>
        </w:rPr>
      </w:pPr>
      <w:bookmarkStart w:id="11" w:name="_Toc64358629"/>
      <w:r w:rsidRPr="0069778A">
        <w:rPr>
          <w:rStyle w:val="Heading2Char"/>
        </w:rPr>
        <w:t>SERVICE STANDARDS</w:t>
      </w:r>
      <w:bookmarkEnd w:id="11"/>
      <w:r w:rsidRPr="00F007FA">
        <w:rPr>
          <w:b/>
        </w:rPr>
        <w:t xml:space="preserve"> </w:t>
      </w:r>
    </w:p>
    <w:p w14:paraId="2CE5FE0B" w14:textId="77777777" w:rsidR="00F007FA" w:rsidRPr="00F007FA" w:rsidRDefault="00F007FA" w:rsidP="00F007FA">
      <w:pPr>
        <w:pStyle w:val="ListParagraph"/>
        <w:tabs>
          <w:tab w:val="left" w:pos="567"/>
          <w:tab w:val="left" w:pos="1134"/>
        </w:tabs>
        <w:overflowPunct w:val="0"/>
        <w:autoSpaceDE w:val="0"/>
        <w:autoSpaceDN w:val="0"/>
        <w:adjustRightInd w:val="0"/>
        <w:spacing w:before="120"/>
        <w:ind w:left="1701"/>
        <w:contextualSpacing/>
        <w:rPr>
          <w:b/>
        </w:rPr>
      </w:pPr>
    </w:p>
    <w:p w14:paraId="7502AE77" w14:textId="77777777" w:rsidR="00B733D9" w:rsidRPr="0069778A" w:rsidRDefault="00B733D9" w:rsidP="00B733D9">
      <w:pPr>
        <w:pStyle w:val="ListParagraph"/>
        <w:numPr>
          <w:ilvl w:val="1"/>
          <w:numId w:val="22"/>
        </w:numPr>
        <w:overflowPunct w:val="0"/>
        <w:autoSpaceDE w:val="0"/>
        <w:autoSpaceDN w:val="0"/>
        <w:adjustRightInd w:val="0"/>
        <w:spacing w:before="120"/>
        <w:ind w:left="1134" w:hanging="850"/>
        <w:contextualSpacing/>
      </w:pPr>
      <w:r w:rsidRPr="0069778A">
        <w:t xml:space="preserve">The Supplier shall undertake the Framework Services promptly, accurately                 and in good faith. </w:t>
      </w:r>
    </w:p>
    <w:p w14:paraId="02EBF4CF" w14:textId="77777777" w:rsidR="00B733D9" w:rsidRPr="0069778A" w:rsidRDefault="00B733D9" w:rsidP="00B733D9">
      <w:pPr>
        <w:pStyle w:val="ListParagraph"/>
        <w:ind w:left="1134" w:hanging="850"/>
      </w:pPr>
    </w:p>
    <w:p w14:paraId="311B5A21" w14:textId="77777777" w:rsidR="00B733D9" w:rsidRPr="0069778A" w:rsidRDefault="00B733D9" w:rsidP="00B733D9">
      <w:pPr>
        <w:pStyle w:val="ListParagraph"/>
        <w:numPr>
          <w:ilvl w:val="1"/>
          <w:numId w:val="22"/>
        </w:numPr>
        <w:overflowPunct w:val="0"/>
        <w:autoSpaceDE w:val="0"/>
        <w:autoSpaceDN w:val="0"/>
        <w:adjustRightInd w:val="0"/>
        <w:spacing w:before="120"/>
        <w:ind w:left="1134" w:hanging="850"/>
        <w:contextualSpacing/>
      </w:pPr>
      <w:r w:rsidRPr="0069778A">
        <w:t xml:space="preserve">The Supplier shall ensure that all Framework Services are performed to a high professional standard and that appropriate management controls and mechanisms are in place and tested in order to ensure a consistent quality of service. </w:t>
      </w:r>
    </w:p>
    <w:p w14:paraId="015D6EEC" w14:textId="77777777" w:rsidR="00B733D9" w:rsidRPr="0069778A" w:rsidRDefault="00B733D9" w:rsidP="00B733D9">
      <w:pPr>
        <w:pStyle w:val="ListParagraph"/>
        <w:spacing w:after="0"/>
        <w:ind w:left="1134" w:hanging="850"/>
      </w:pPr>
    </w:p>
    <w:p w14:paraId="7875106C" w14:textId="77777777" w:rsidR="00B733D9" w:rsidRPr="0069778A" w:rsidRDefault="00B733D9" w:rsidP="00B733D9">
      <w:pPr>
        <w:pStyle w:val="ListParagraph"/>
        <w:numPr>
          <w:ilvl w:val="1"/>
          <w:numId w:val="22"/>
        </w:numPr>
        <w:overflowPunct w:val="0"/>
        <w:autoSpaceDE w:val="0"/>
        <w:autoSpaceDN w:val="0"/>
        <w:adjustRightInd w:val="0"/>
        <w:spacing w:before="120" w:after="0"/>
        <w:ind w:left="1134" w:hanging="850"/>
        <w:contextualSpacing/>
      </w:pPr>
      <w:r w:rsidRPr="0069778A">
        <w:t>The Supplier’s Personnel are considered to be representing the Authority whilst carrying out their duties relating to an assignment and as such must conduct themselves to the highest professional standard at all times.</w:t>
      </w:r>
    </w:p>
    <w:p w14:paraId="3E040462" w14:textId="77777777" w:rsidR="00B733D9" w:rsidRPr="0069778A" w:rsidRDefault="00B733D9" w:rsidP="00B733D9">
      <w:pPr>
        <w:ind w:left="1134" w:hanging="850"/>
        <w:rPr>
          <w:rFonts w:cs="Arial"/>
        </w:rPr>
      </w:pPr>
    </w:p>
    <w:p w14:paraId="3B290070" w14:textId="77777777" w:rsidR="00B733D9" w:rsidRPr="0069778A" w:rsidRDefault="00B733D9" w:rsidP="00B733D9">
      <w:pPr>
        <w:pStyle w:val="ListParagraph"/>
        <w:numPr>
          <w:ilvl w:val="1"/>
          <w:numId w:val="22"/>
        </w:numPr>
        <w:overflowPunct w:val="0"/>
        <w:autoSpaceDE w:val="0"/>
        <w:autoSpaceDN w:val="0"/>
        <w:adjustRightInd w:val="0"/>
        <w:spacing w:before="120" w:after="0"/>
        <w:ind w:left="1134" w:hanging="850"/>
        <w:contextualSpacing/>
        <w:rPr>
          <w:rFonts w:cs="Arial"/>
        </w:rPr>
      </w:pPr>
      <w:r w:rsidRPr="0069778A">
        <w:t>The Supplier will co-operate fully with the investigation of any complaint raised by the Authority using this Contract. The Supplier shall respond promptly to requests for advice or assistance by the Authority, regarding any aspect of the Services provided.</w:t>
      </w:r>
    </w:p>
    <w:p w14:paraId="2F02A48D" w14:textId="77777777" w:rsidR="00B733D9" w:rsidRPr="0069778A" w:rsidRDefault="00B733D9" w:rsidP="00B733D9">
      <w:pPr>
        <w:ind w:left="1134" w:hanging="850"/>
        <w:rPr>
          <w:rFonts w:cs="Arial"/>
        </w:rPr>
      </w:pPr>
    </w:p>
    <w:p w14:paraId="136F833A" w14:textId="77777777" w:rsidR="00B733D9" w:rsidRPr="0069778A" w:rsidRDefault="00B733D9" w:rsidP="00B733D9">
      <w:pPr>
        <w:pStyle w:val="ListParagraph"/>
        <w:numPr>
          <w:ilvl w:val="1"/>
          <w:numId w:val="22"/>
        </w:numPr>
        <w:overflowPunct w:val="0"/>
        <w:autoSpaceDE w:val="0"/>
        <w:autoSpaceDN w:val="0"/>
        <w:adjustRightInd w:val="0"/>
        <w:spacing w:before="120" w:after="0"/>
        <w:ind w:left="1134" w:hanging="850"/>
        <w:contextualSpacing/>
        <w:rPr>
          <w:rFonts w:cs="Arial"/>
        </w:rPr>
      </w:pPr>
      <w:r w:rsidRPr="0069778A">
        <w:t xml:space="preserve">The Supplier shall work and co-operate with the Authority to develop and implement mechanisms for increasing the efficiency, value for money and quality of the Services provided. The Service requirements of the Supplier will in most cases be subject to continuous review. As a result, the Authority may request minor or major changes in the level of Services required, and/or in the </w:t>
      </w:r>
      <w:r w:rsidRPr="0069778A">
        <w:lastRenderedPageBreak/>
        <w:t>way the Services are to be provided. The Supplier shall therefore have a flexible approach to the provision of the Services.</w:t>
      </w:r>
    </w:p>
    <w:p w14:paraId="3809FEEB" w14:textId="77777777" w:rsidR="00B733D9" w:rsidRPr="0069778A" w:rsidRDefault="00B733D9" w:rsidP="00B733D9">
      <w:pPr>
        <w:ind w:left="284"/>
      </w:pPr>
    </w:p>
    <w:p w14:paraId="728555B5" w14:textId="77777777" w:rsidR="00B733D9" w:rsidRPr="0069778A" w:rsidRDefault="00B733D9" w:rsidP="00B733D9">
      <w:pPr>
        <w:tabs>
          <w:tab w:val="left" w:pos="1701"/>
        </w:tabs>
        <w:ind w:left="1701" w:hanging="1134"/>
        <w:rPr>
          <w:rFonts w:cs="Arial"/>
        </w:rPr>
      </w:pPr>
    </w:p>
    <w:p w14:paraId="33B29E9C" w14:textId="0CB576F4" w:rsidR="00B733D9" w:rsidRPr="0069778A" w:rsidRDefault="00B733D9" w:rsidP="00F007FA">
      <w:pPr>
        <w:pStyle w:val="Heading2"/>
        <w:numPr>
          <w:ilvl w:val="0"/>
          <w:numId w:val="0"/>
        </w:numPr>
        <w:tabs>
          <w:tab w:val="left" w:pos="709"/>
        </w:tabs>
        <w:ind w:left="709" w:hanging="709"/>
        <w:rPr>
          <w:rFonts w:cs="Arial"/>
        </w:rPr>
      </w:pPr>
      <w:bookmarkStart w:id="12" w:name="_Toc64358630"/>
      <w:bookmarkStart w:id="13" w:name="_Toc59029921"/>
      <w:r w:rsidRPr="0069778A">
        <w:rPr>
          <w:rFonts w:cs="Arial"/>
        </w:rPr>
        <w:t>7</w:t>
      </w:r>
      <w:r w:rsidRPr="0069778A">
        <w:rPr>
          <w:rFonts w:cs="Arial"/>
        </w:rPr>
        <w:tab/>
        <w:t>FORM OF CONTRACT</w:t>
      </w:r>
      <w:bookmarkEnd w:id="12"/>
      <w:bookmarkEnd w:id="13"/>
    </w:p>
    <w:p w14:paraId="667B9B57" w14:textId="77777777" w:rsidR="00B733D9" w:rsidRPr="0069778A" w:rsidRDefault="00B733D9" w:rsidP="00B733D9">
      <w:pPr>
        <w:pStyle w:val="ListParagraph"/>
        <w:numPr>
          <w:ilvl w:val="0"/>
          <w:numId w:val="25"/>
        </w:numPr>
        <w:overflowPunct w:val="0"/>
        <w:autoSpaceDE w:val="0"/>
        <w:autoSpaceDN w:val="0"/>
        <w:adjustRightInd w:val="0"/>
        <w:spacing w:before="160" w:after="0"/>
        <w:ind w:left="1134" w:hanging="850"/>
        <w:contextualSpacing/>
        <w:rPr>
          <w:rFonts w:cs="Arial"/>
        </w:rPr>
      </w:pPr>
      <w:r w:rsidRPr="0069778A">
        <w:t>This Framework Agreement defines the relationship between the participating parties, which allows 'Call Offs' for the actual services required to be made more readily by the Authority’s nominated personnel.</w:t>
      </w:r>
    </w:p>
    <w:p w14:paraId="2F034A93" w14:textId="77777777" w:rsidR="00B733D9" w:rsidRPr="0069778A" w:rsidRDefault="00B733D9" w:rsidP="00B733D9">
      <w:pPr>
        <w:pStyle w:val="ListParagraph"/>
        <w:spacing w:before="160" w:after="0"/>
        <w:ind w:left="1134" w:hanging="850"/>
      </w:pPr>
    </w:p>
    <w:p w14:paraId="2C50A772" w14:textId="77777777" w:rsidR="00B733D9" w:rsidRPr="0069778A" w:rsidRDefault="00B733D9" w:rsidP="00B733D9">
      <w:pPr>
        <w:pStyle w:val="ListParagraph"/>
        <w:numPr>
          <w:ilvl w:val="0"/>
          <w:numId w:val="25"/>
        </w:numPr>
        <w:overflowPunct w:val="0"/>
        <w:autoSpaceDE w:val="0"/>
        <w:autoSpaceDN w:val="0"/>
        <w:adjustRightInd w:val="0"/>
        <w:spacing w:before="160"/>
        <w:ind w:left="1134" w:hanging="850"/>
        <w:contextualSpacing/>
      </w:pPr>
      <w:r w:rsidRPr="0069778A">
        <w:t>The Framework Agreement pre-determines the Terms &amp; Conditions for any Service or Purchase Orders issued as instructions to proceed with an assignment.</w:t>
      </w:r>
    </w:p>
    <w:p w14:paraId="2D34832D" w14:textId="77777777" w:rsidR="00B733D9" w:rsidRPr="0069778A" w:rsidRDefault="00B733D9" w:rsidP="00B733D9">
      <w:pPr>
        <w:pStyle w:val="ListParagraph"/>
        <w:spacing w:before="160"/>
        <w:ind w:left="1134" w:hanging="850"/>
      </w:pPr>
    </w:p>
    <w:p w14:paraId="5299291E" w14:textId="77777777" w:rsidR="00B733D9" w:rsidRPr="0069778A" w:rsidRDefault="00B733D9" w:rsidP="00B733D9">
      <w:pPr>
        <w:pStyle w:val="ListParagraph"/>
        <w:numPr>
          <w:ilvl w:val="0"/>
          <w:numId w:val="25"/>
        </w:numPr>
        <w:overflowPunct w:val="0"/>
        <w:autoSpaceDE w:val="0"/>
        <w:autoSpaceDN w:val="0"/>
        <w:adjustRightInd w:val="0"/>
        <w:spacing w:before="160"/>
        <w:ind w:left="1134" w:hanging="850"/>
        <w:contextualSpacing/>
      </w:pPr>
      <w:r w:rsidRPr="0069778A">
        <w:t>The establishment of the Framework Agreement entitles, but does not oblige, the Authority to 'Call Off' any services from the Framework Agreement.</w:t>
      </w:r>
    </w:p>
    <w:p w14:paraId="58CB4095" w14:textId="77777777" w:rsidR="00B733D9" w:rsidRPr="0069778A" w:rsidRDefault="00B733D9" w:rsidP="00B733D9">
      <w:pPr>
        <w:tabs>
          <w:tab w:val="left" w:pos="1701"/>
        </w:tabs>
        <w:ind w:left="1701" w:hanging="1134"/>
        <w:rPr>
          <w:rFonts w:cs="Arial"/>
        </w:rPr>
      </w:pPr>
    </w:p>
    <w:p w14:paraId="3973471D" w14:textId="08324CB5" w:rsidR="00B733D9" w:rsidRPr="0069778A" w:rsidRDefault="00B733D9" w:rsidP="00F007FA">
      <w:pPr>
        <w:pStyle w:val="Heading2"/>
        <w:numPr>
          <w:ilvl w:val="0"/>
          <w:numId w:val="0"/>
        </w:numPr>
        <w:ind w:left="709" w:hanging="709"/>
        <w:rPr>
          <w:rFonts w:cs="Arial"/>
        </w:rPr>
      </w:pPr>
      <w:bookmarkStart w:id="14" w:name="_Toc64358631"/>
      <w:bookmarkStart w:id="15" w:name="_Toc59029922"/>
      <w:r w:rsidRPr="0069778A">
        <w:rPr>
          <w:rFonts w:cs="Arial"/>
        </w:rPr>
        <w:t>8</w:t>
      </w:r>
      <w:r w:rsidRPr="0069778A">
        <w:rPr>
          <w:rFonts w:cs="Arial"/>
        </w:rPr>
        <w:tab/>
        <w:t>VOLUME OF WORK</w:t>
      </w:r>
      <w:bookmarkEnd w:id="14"/>
      <w:bookmarkEnd w:id="15"/>
    </w:p>
    <w:p w14:paraId="167C0000" w14:textId="77777777" w:rsidR="00B733D9" w:rsidRPr="0069778A" w:rsidRDefault="00B733D9" w:rsidP="00B733D9">
      <w:pPr>
        <w:pStyle w:val="ListParagraph"/>
        <w:numPr>
          <w:ilvl w:val="0"/>
          <w:numId w:val="26"/>
        </w:numPr>
        <w:overflowPunct w:val="0"/>
        <w:autoSpaceDE w:val="0"/>
        <w:autoSpaceDN w:val="0"/>
        <w:adjustRightInd w:val="0"/>
        <w:spacing w:before="120"/>
        <w:ind w:left="1134" w:hanging="850"/>
        <w:contextualSpacing/>
        <w:rPr>
          <w:rFonts w:cs="Arial"/>
        </w:rPr>
      </w:pPr>
      <w:r w:rsidRPr="0069778A">
        <w:t xml:space="preserve">Throughout the period of the Framework Agreement the Supplier(s) shall accept that the demand for Auction Services will coincide with HMRC Debt Management activities and available funding. </w:t>
      </w:r>
    </w:p>
    <w:p w14:paraId="2E18B906" w14:textId="77777777" w:rsidR="00B733D9" w:rsidRPr="0069778A" w:rsidRDefault="00B733D9" w:rsidP="00B733D9">
      <w:pPr>
        <w:pStyle w:val="ListParagraph"/>
        <w:ind w:left="1134" w:hanging="850"/>
      </w:pPr>
    </w:p>
    <w:p w14:paraId="227D3BFD" w14:textId="2BBD9AE2" w:rsidR="00B733D9" w:rsidRPr="00F007FA" w:rsidRDefault="00B733D9" w:rsidP="00F007FA">
      <w:pPr>
        <w:pStyle w:val="ListParagraph"/>
        <w:numPr>
          <w:ilvl w:val="0"/>
          <w:numId w:val="26"/>
        </w:numPr>
        <w:overflowPunct w:val="0"/>
        <w:autoSpaceDE w:val="0"/>
        <w:autoSpaceDN w:val="0"/>
        <w:adjustRightInd w:val="0"/>
        <w:spacing w:before="120"/>
        <w:ind w:left="1134" w:hanging="850"/>
        <w:contextualSpacing/>
        <w:rPr>
          <w:rFonts w:eastAsiaTheme="minorHAnsi" w:cstheme="minorBidi"/>
        </w:rPr>
      </w:pPr>
      <w:r w:rsidRPr="0069778A">
        <w:t xml:space="preserve">The Authority therefore shall be entitled, but not obliged, at any time during the term of the Framework Agreement to order services for an assignment from the Supplier(s) and cannot be held responsible if any expectations of volumes are exceeded or not realised. </w:t>
      </w:r>
    </w:p>
    <w:p w14:paraId="39732CC1" w14:textId="77777777" w:rsidR="00B733D9" w:rsidRPr="0069778A" w:rsidRDefault="00B733D9" w:rsidP="00B733D9">
      <w:pPr>
        <w:tabs>
          <w:tab w:val="left" w:pos="1701"/>
        </w:tabs>
        <w:ind w:left="1701" w:hanging="1134"/>
        <w:rPr>
          <w:rFonts w:cs="Arial"/>
          <w:b/>
        </w:rPr>
      </w:pPr>
    </w:p>
    <w:p w14:paraId="24FE0E5F" w14:textId="61A951A3" w:rsidR="00B733D9" w:rsidRPr="0069778A" w:rsidRDefault="00B733D9" w:rsidP="00F007FA">
      <w:pPr>
        <w:pStyle w:val="Heading2"/>
        <w:numPr>
          <w:ilvl w:val="0"/>
          <w:numId w:val="0"/>
        </w:numPr>
        <w:tabs>
          <w:tab w:val="left" w:pos="567"/>
        </w:tabs>
        <w:ind w:left="567"/>
        <w:rPr>
          <w:rFonts w:cs="Arial"/>
        </w:rPr>
      </w:pPr>
      <w:bookmarkStart w:id="16" w:name="_Toc64358632"/>
      <w:bookmarkStart w:id="17" w:name="_Toc59029923"/>
      <w:r w:rsidRPr="0069778A">
        <w:rPr>
          <w:rFonts w:cs="Arial"/>
        </w:rPr>
        <w:t>9</w:t>
      </w:r>
      <w:r w:rsidRPr="0069778A">
        <w:rPr>
          <w:rFonts w:cs="Arial"/>
        </w:rPr>
        <w:tab/>
      </w:r>
      <w:r w:rsidR="0039044A" w:rsidRPr="0069778A">
        <w:rPr>
          <w:rFonts w:cs="Arial"/>
        </w:rPr>
        <w:t xml:space="preserve">     </w:t>
      </w:r>
      <w:r w:rsidRPr="0069778A">
        <w:rPr>
          <w:rFonts w:cs="Arial"/>
        </w:rPr>
        <w:t>INSURANCE</w:t>
      </w:r>
      <w:bookmarkEnd w:id="16"/>
      <w:bookmarkEnd w:id="17"/>
    </w:p>
    <w:p w14:paraId="44D2083D" w14:textId="24E90372" w:rsidR="00B733D9" w:rsidRPr="00F007FA" w:rsidRDefault="00B733D9" w:rsidP="00F007FA">
      <w:pPr>
        <w:pStyle w:val="ListParagraph"/>
        <w:numPr>
          <w:ilvl w:val="0"/>
          <w:numId w:val="27"/>
        </w:numPr>
        <w:tabs>
          <w:tab w:val="left" w:pos="1134"/>
        </w:tabs>
        <w:overflowPunct w:val="0"/>
        <w:autoSpaceDE w:val="0"/>
        <w:autoSpaceDN w:val="0"/>
        <w:adjustRightInd w:val="0"/>
        <w:spacing w:before="120"/>
        <w:ind w:left="1134" w:hanging="850"/>
        <w:contextualSpacing/>
        <w:rPr>
          <w:rFonts w:cs="Arial"/>
        </w:rPr>
      </w:pPr>
      <w:r w:rsidRPr="0069778A">
        <w:t>In addition to the Insurance requirements detailed at Framework Schedule 16, Suppliers must also have in place adequate insurance for the retail value of goods whilst in their possession prior to sale to cover accidental damage, theft or loss. Possession is determined by the Authority as being from the point the Supplier uplifts the goods up until the point when the Authority receives payment</w:t>
      </w:r>
      <w:r w:rsidR="00F007FA">
        <w:t>.</w:t>
      </w:r>
    </w:p>
    <w:p w14:paraId="1A35F133" w14:textId="77777777" w:rsidR="00F007FA" w:rsidRPr="00F007FA" w:rsidRDefault="00F007FA" w:rsidP="00F007FA">
      <w:pPr>
        <w:pStyle w:val="ListParagraph"/>
        <w:tabs>
          <w:tab w:val="left" w:pos="1134"/>
          <w:tab w:val="left" w:pos="1701"/>
        </w:tabs>
        <w:overflowPunct w:val="0"/>
        <w:autoSpaceDE w:val="0"/>
        <w:autoSpaceDN w:val="0"/>
        <w:adjustRightInd w:val="0"/>
        <w:spacing w:before="120"/>
        <w:ind w:left="1701"/>
        <w:contextualSpacing/>
        <w:rPr>
          <w:rFonts w:cs="Arial"/>
        </w:rPr>
      </w:pPr>
    </w:p>
    <w:p w14:paraId="48268D4F" w14:textId="5F288694" w:rsidR="00B733D9" w:rsidRPr="0069778A" w:rsidRDefault="00B733D9" w:rsidP="00F007FA">
      <w:pPr>
        <w:pStyle w:val="Heading2"/>
        <w:numPr>
          <w:ilvl w:val="0"/>
          <w:numId w:val="0"/>
        </w:numPr>
        <w:tabs>
          <w:tab w:val="left" w:pos="1134"/>
        </w:tabs>
        <w:ind w:left="567"/>
        <w:rPr>
          <w:rFonts w:cs="Arial"/>
        </w:rPr>
      </w:pPr>
      <w:bookmarkStart w:id="18" w:name="_Toc64358633"/>
      <w:bookmarkStart w:id="19" w:name="_Toc59029924"/>
      <w:r w:rsidRPr="0069778A">
        <w:rPr>
          <w:rFonts w:cs="Arial"/>
        </w:rPr>
        <w:t>10</w:t>
      </w:r>
      <w:r w:rsidRPr="0069778A">
        <w:rPr>
          <w:rFonts w:cs="Arial"/>
        </w:rPr>
        <w:tab/>
        <w:t>TRAVEL &amp; SUBSISTENCE COSTS</w:t>
      </w:r>
      <w:bookmarkEnd w:id="18"/>
      <w:bookmarkEnd w:id="19"/>
    </w:p>
    <w:p w14:paraId="0A07DF5A" w14:textId="3E9CFDA3" w:rsidR="00B733D9" w:rsidRPr="0069778A" w:rsidRDefault="00B733D9" w:rsidP="00B733D9">
      <w:pPr>
        <w:pStyle w:val="ListParagraph"/>
        <w:numPr>
          <w:ilvl w:val="0"/>
          <w:numId w:val="28"/>
        </w:numPr>
        <w:overflowPunct w:val="0"/>
        <w:autoSpaceDE w:val="0"/>
        <w:autoSpaceDN w:val="0"/>
        <w:adjustRightInd w:val="0"/>
        <w:spacing w:before="120"/>
        <w:ind w:left="1134" w:hanging="850"/>
        <w:contextualSpacing/>
        <w:rPr>
          <w:rFonts w:cs="Arial"/>
          <w:b/>
        </w:rPr>
      </w:pPr>
      <w:r w:rsidRPr="0069778A">
        <w:t xml:space="preserve">The hourly rate included in Framework Schedule </w:t>
      </w:r>
      <w:r w:rsidR="00F2346E" w:rsidRPr="0069778A">
        <w:t>7.1</w:t>
      </w:r>
      <w:r w:rsidRPr="0069778A">
        <w:t xml:space="preserve"> (Charges and Invoicing) for Appraisal/ Appraisement Fees in respect of the Supplier’s Senior Personnel will include all travel &amp; subsistence costs, it is therefore not expected that the Supplier would need to charge separately above that amount.</w:t>
      </w:r>
      <w:r w:rsidRPr="0069778A">
        <w:rPr>
          <w:b/>
        </w:rPr>
        <w:t xml:space="preserve"> </w:t>
      </w:r>
    </w:p>
    <w:p w14:paraId="6B103664" w14:textId="77777777" w:rsidR="00B733D9" w:rsidRPr="0069778A" w:rsidRDefault="00B733D9" w:rsidP="00B733D9">
      <w:pPr>
        <w:pStyle w:val="ListParagraph"/>
        <w:ind w:left="1134" w:hanging="850"/>
        <w:rPr>
          <w:b/>
        </w:rPr>
      </w:pPr>
    </w:p>
    <w:p w14:paraId="68038B18" w14:textId="77777777" w:rsidR="00B733D9" w:rsidRPr="0069778A" w:rsidRDefault="00B733D9" w:rsidP="00B733D9">
      <w:pPr>
        <w:pStyle w:val="ListParagraph"/>
        <w:numPr>
          <w:ilvl w:val="0"/>
          <w:numId w:val="28"/>
        </w:numPr>
        <w:overflowPunct w:val="0"/>
        <w:autoSpaceDE w:val="0"/>
        <w:autoSpaceDN w:val="0"/>
        <w:adjustRightInd w:val="0"/>
        <w:spacing w:before="120"/>
        <w:ind w:left="1134" w:hanging="850"/>
        <w:contextualSpacing/>
      </w:pPr>
      <w:r w:rsidRPr="0069778A">
        <w:lastRenderedPageBreak/>
        <w:t>Any expenses incurred in excess of the hourly fee, which the Supplier expects to be reimbursed, must have the prior agreement of the Authority's Representative.</w:t>
      </w:r>
    </w:p>
    <w:p w14:paraId="6AFBFFCB" w14:textId="77777777" w:rsidR="00B733D9" w:rsidRPr="0069778A" w:rsidRDefault="00B733D9" w:rsidP="00B733D9">
      <w:pPr>
        <w:tabs>
          <w:tab w:val="left" w:pos="1701"/>
        </w:tabs>
        <w:ind w:left="1701" w:hanging="1134"/>
      </w:pPr>
    </w:p>
    <w:p w14:paraId="33EF6061" w14:textId="10B0869A" w:rsidR="00B733D9" w:rsidRPr="0069778A" w:rsidRDefault="00B733D9" w:rsidP="00F007FA">
      <w:pPr>
        <w:pStyle w:val="Heading2"/>
        <w:numPr>
          <w:ilvl w:val="0"/>
          <w:numId w:val="0"/>
        </w:numPr>
        <w:tabs>
          <w:tab w:val="left" w:pos="567"/>
        </w:tabs>
        <w:ind w:left="567"/>
        <w:rPr>
          <w:rFonts w:cs="Arial"/>
        </w:rPr>
      </w:pPr>
      <w:bookmarkStart w:id="20" w:name="_Toc64358634"/>
      <w:bookmarkStart w:id="21" w:name="_Toc59029925"/>
      <w:r w:rsidRPr="0069778A">
        <w:rPr>
          <w:rFonts w:cs="Arial"/>
        </w:rPr>
        <w:t>11</w:t>
      </w:r>
      <w:r w:rsidRPr="0069778A">
        <w:rPr>
          <w:rFonts w:cs="Arial"/>
        </w:rPr>
        <w:tab/>
        <w:t>INVOICING</w:t>
      </w:r>
      <w:bookmarkEnd w:id="20"/>
      <w:bookmarkEnd w:id="21"/>
      <w:r w:rsidRPr="0069778A">
        <w:rPr>
          <w:rFonts w:cs="Arial"/>
        </w:rPr>
        <w:t xml:space="preserve"> </w:t>
      </w:r>
    </w:p>
    <w:p w14:paraId="015131EC" w14:textId="77777777" w:rsidR="00B733D9" w:rsidRPr="0069778A" w:rsidRDefault="00B733D9" w:rsidP="00B733D9">
      <w:pPr>
        <w:pStyle w:val="ListParagraph"/>
        <w:numPr>
          <w:ilvl w:val="0"/>
          <w:numId w:val="29"/>
        </w:numPr>
        <w:overflowPunct w:val="0"/>
        <w:autoSpaceDE w:val="0"/>
        <w:autoSpaceDN w:val="0"/>
        <w:adjustRightInd w:val="0"/>
        <w:spacing w:before="240"/>
        <w:ind w:left="1134" w:hanging="850"/>
        <w:contextualSpacing/>
        <w:rPr>
          <w:rFonts w:cs="Arial"/>
          <w:lang w:val="en-US"/>
        </w:rPr>
      </w:pPr>
      <w:r w:rsidRPr="0069778A">
        <w:rPr>
          <w:lang w:val="en-US"/>
        </w:rPr>
        <w:t>For assignments which will not result in a net payment to the Authority, the Authority will not pay for any services provided by the Supplier, unless the Supplier has previously advised the Authority, in the form of a written quotation, the extent of costs likely to be incurred, the Authority has agreed in writing, such as issuing a Service or Purchase Order, to pay such costs, and the Supplier has invoiced the Authority.</w:t>
      </w:r>
    </w:p>
    <w:p w14:paraId="22F4E58E" w14:textId="77777777" w:rsidR="00B733D9" w:rsidRPr="0069778A" w:rsidRDefault="00B733D9" w:rsidP="00B733D9">
      <w:pPr>
        <w:pStyle w:val="ListParagraph"/>
        <w:spacing w:before="240"/>
        <w:ind w:left="1134" w:hanging="850"/>
        <w:rPr>
          <w:lang w:val="en-US"/>
        </w:rPr>
      </w:pPr>
    </w:p>
    <w:p w14:paraId="2817429E" w14:textId="5F528F5E" w:rsidR="00B733D9" w:rsidRPr="0069778A" w:rsidRDefault="00B733D9" w:rsidP="00B733D9">
      <w:pPr>
        <w:pStyle w:val="ListParagraph"/>
        <w:numPr>
          <w:ilvl w:val="0"/>
          <w:numId w:val="29"/>
        </w:numPr>
        <w:overflowPunct w:val="0"/>
        <w:autoSpaceDE w:val="0"/>
        <w:autoSpaceDN w:val="0"/>
        <w:adjustRightInd w:val="0"/>
        <w:spacing w:before="240"/>
        <w:ind w:left="1134" w:hanging="850"/>
        <w:contextualSpacing/>
        <w:rPr>
          <w:b/>
        </w:rPr>
      </w:pPr>
      <w:r w:rsidRPr="0069778A">
        <w:rPr>
          <w:lang w:val="en-US"/>
        </w:rPr>
        <w:t>As a minimum</w:t>
      </w:r>
      <w:r w:rsidR="00DF3E4A" w:rsidRPr="0069778A">
        <w:rPr>
          <w:lang w:val="en-US"/>
        </w:rPr>
        <w:t>,</w:t>
      </w:r>
      <w:r w:rsidRPr="0069778A">
        <w:rPr>
          <w:lang w:val="en-US"/>
        </w:rPr>
        <w:t xml:space="preserve"> invoices will be required to show</w:t>
      </w:r>
    </w:p>
    <w:p w14:paraId="1F637810" w14:textId="77777777" w:rsidR="00B733D9" w:rsidRPr="0069778A" w:rsidRDefault="00B733D9" w:rsidP="00B733D9">
      <w:pPr>
        <w:numPr>
          <w:ilvl w:val="0"/>
          <w:numId w:val="30"/>
        </w:numPr>
        <w:spacing w:before="240" w:after="0"/>
        <w:ind w:left="1985" w:hanging="850"/>
        <w:rPr>
          <w:rFonts w:cs="Arial"/>
          <w:lang w:val="en-US"/>
        </w:rPr>
      </w:pPr>
      <w:r w:rsidRPr="0069778A">
        <w:rPr>
          <w:rFonts w:cs="Arial"/>
          <w:lang w:val="en-US"/>
        </w:rPr>
        <w:t xml:space="preserve">The Authority’s unique Purchase Order / Sales Order / Service Order number as applicable; and </w:t>
      </w:r>
    </w:p>
    <w:p w14:paraId="4601B2AD" w14:textId="77777777" w:rsidR="00B733D9" w:rsidRPr="0069778A" w:rsidRDefault="00B733D9" w:rsidP="00B733D9">
      <w:pPr>
        <w:numPr>
          <w:ilvl w:val="0"/>
          <w:numId w:val="30"/>
        </w:numPr>
        <w:spacing w:before="240" w:after="0"/>
        <w:ind w:left="1985" w:hanging="850"/>
        <w:rPr>
          <w:rFonts w:cs="Arial"/>
          <w:lang w:val="en-US"/>
        </w:rPr>
      </w:pPr>
      <w:r w:rsidRPr="0069778A">
        <w:rPr>
          <w:rFonts w:cs="Arial"/>
          <w:lang w:val="en-US"/>
        </w:rPr>
        <w:t>An itemised breakdown of the services provided.</w:t>
      </w:r>
    </w:p>
    <w:p w14:paraId="4A306329" w14:textId="77777777" w:rsidR="00B733D9" w:rsidRPr="0069778A" w:rsidRDefault="00B733D9" w:rsidP="00B733D9">
      <w:pPr>
        <w:pStyle w:val="ListParagraph"/>
        <w:numPr>
          <w:ilvl w:val="0"/>
          <w:numId w:val="29"/>
        </w:numPr>
        <w:overflowPunct w:val="0"/>
        <w:autoSpaceDE w:val="0"/>
        <w:autoSpaceDN w:val="0"/>
        <w:adjustRightInd w:val="0"/>
        <w:spacing w:before="240"/>
        <w:ind w:left="1134" w:hanging="850"/>
        <w:contextualSpacing/>
        <w:rPr>
          <w:rFonts w:cs="Arial"/>
          <w:lang w:val="en-US"/>
        </w:rPr>
      </w:pPr>
      <w:r w:rsidRPr="0069778A">
        <w:rPr>
          <w:lang w:val="en-US"/>
        </w:rPr>
        <w:t>Suppliers must ensure that the Authority will only be charged for time actually spent on an assignment at the correct rates and that any appropriate discounts will be applied.</w:t>
      </w:r>
    </w:p>
    <w:p w14:paraId="3D5908FE" w14:textId="77777777" w:rsidR="00B733D9" w:rsidRPr="0069778A" w:rsidRDefault="00B733D9" w:rsidP="00B733D9">
      <w:pPr>
        <w:pStyle w:val="ListParagraph"/>
        <w:spacing w:before="240"/>
        <w:ind w:left="1134" w:hanging="850"/>
        <w:rPr>
          <w:lang w:val="en-US"/>
        </w:rPr>
      </w:pPr>
    </w:p>
    <w:p w14:paraId="1BBABDBC" w14:textId="77777777" w:rsidR="00B733D9" w:rsidRPr="0069778A" w:rsidRDefault="00B733D9" w:rsidP="00B733D9">
      <w:pPr>
        <w:pStyle w:val="ListParagraph"/>
        <w:numPr>
          <w:ilvl w:val="0"/>
          <w:numId w:val="29"/>
        </w:numPr>
        <w:overflowPunct w:val="0"/>
        <w:autoSpaceDE w:val="0"/>
        <w:autoSpaceDN w:val="0"/>
        <w:adjustRightInd w:val="0"/>
        <w:spacing w:before="240"/>
        <w:ind w:left="1134" w:hanging="850"/>
        <w:contextualSpacing/>
        <w:rPr>
          <w:lang w:val="en-US"/>
        </w:rPr>
      </w:pPr>
      <w:r w:rsidRPr="0069778A">
        <w:rPr>
          <w:lang w:val="en-US"/>
        </w:rPr>
        <w:t>Invoices, on conclusion of the assignment, should be addressed to the Authority’s representative as per instructions received on the individual Purchase Order/Service Order for each assignment.</w:t>
      </w:r>
    </w:p>
    <w:p w14:paraId="660D9762" w14:textId="77777777" w:rsidR="00B733D9" w:rsidRPr="0069778A" w:rsidRDefault="00B733D9" w:rsidP="00B733D9">
      <w:pPr>
        <w:pStyle w:val="ListParagraph"/>
        <w:spacing w:before="240"/>
        <w:ind w:left="1134" w:hanging="850"/>
        <w:rPr>
          <w:lang w:val="en-US"/>
        </w:rPr>
      </w:pPr>
    </w:p>
    <w:p w14:paraId="32756C62" w14:textId="0BA9EB32" w:rsidR="00B733D9" w:rsidRPr="0069778A" w:rsidRDefault="00B733D9" w:rsidP="00F007FA">
      <w:pPr>
        <w:pStyle w:val="ListParagraph"/>
        <w:numPr>
          <w:ilvl w:val="0"/>
          <w:numId w:val="29"/>
        </w:numPr>
        <w:tabs>
          <w:tab w:val="left" w:pos="1134"/>
        </w:tabs>
        <w:overflowPunct w:val="0"/>
        <w:autoSpaceDE w:val="0"/>
        <w:autoSpaceDN w:val="0"/>
        <w:adjustRightInd w:val="0"/>
        <w:spacing w:before="240"/>
        <w:ind w:left="1134" w:hanging="850"/>
        <w:contextualSpacing/>
        <w:rPr>
          <w:lang w:val="en-US"/>
        </w:rPr>
      </w:pPr>
      <w:r w:rsidRPr="0069778A">
        <w:rPr>
          <w:lang w:val="en-US"/>
        </w:rPr>
        <w:t xml:space="preserve">Invoices should be sent to the Authority via the electronic system </w:t>
      </w:r>
      <w:r w:rsidR="00410B1F" w:rsidRPr="0069778A">
        <w:rPr>
          <w:lang w:val="en-US"/>
        </w:rPr>
        <w:t xml:space="preserve">(myBUY) </w:t>
      </w:r>
      <w:r w:rsidRPr="0069778A">
        <w:rPr>
          <w:lang w:val="en-US"/>
        </w:rPr>
        <w:t>no later than 7 calendar days following completion of an assignment.</w:t>
      </w:r>
    </w:p>
    <w:p w14:paraId="5DCBC703" w14:textId="77777777" w:rsidR="00B733D9" w:rsidRPr="0069778A" w:rsidRDefault="00B733D9" w:rsidP="00B733D9">
      <w:pPr>
        <w:tabs>
          <w:tab w:val="left" w:pos="1701"/>
        </w:tabs>
        <w:spacing w:before="240"/>
        <w:ind w:left="1701" w:hanging="1134"/>
        <w:rPr>
          <w:lang w:val="en-US"/>
        </w:rPr>
      </w:pPr>
    </w:p>
    <w:p w14:paraId="6D9EAF01" w14:textId="77777777" w:rsidR="00B733D9" w:rsidRPr="0069778A" w:rsidRDefault="00B733D9" w:rsidP="00B733D9">
      <w:pPr>
        <w:tabs>
          <w:tab w:val="left" w:pos="1701"/>
        </w:tabs>
        <w:ind w:left="1701" w:hanging="1134"/>
        <w:rPr>
          <w:rFonts w:cs="Arial"/>
          <w:lang w:val="en-US"/>
        </w:rPr>
      </w:pPr>
    </w:p>
    <w:p w14:paraId="2ACDF337" w14:textId="025DC61B" w:rsidR="00B733D9" w:rsidRPr="0069778A" w:rsidRDefault="00B733D9" w:rsidP="00F007FA">
      <w:pPr>
        <w:pStyle w:val="Heading2"/>
        <w:numPr>
          <w:ilvl w:val="0"/>
          <w:numId w:val="0"/>
        </w:numPr>
        <w:tabs>
          <w:tab w:val="left" w:pos="567"/>
        </w:tabs>
        <w:ind w:left="567"/>
        <w:rPr>
          <w:rFonts w:cs="Arial"/>
        </w:rPr>
      </w:pPr>
      <w:bookmarkStart w:id="22" w:name="_Toc64358635"/>
      <w:bookmarkStart w:id="23" w:name="_Toc59029926"/>
      <w:r w:rsidRPr="0069778A">
        <w:rPr>
          <w:rFonts w:cs="Arial"/>
        </w:rPr>
        <w:t>12</w:t>
      </w:r>
      <w:r w:rsidRPr="0069778A">
        <w:rPr>
          <w:rFonts w:cs="Arial"/>
        </w:rPr>
        <w:tab/>
        <w:t>SALES REMITTANCE</w:t>
      </w:r>
      <w:bookmarkEnd w:id="22"/>
      <w:bookmarkEnd w:id="23"/>
      <w:r w:rsidRPr="0069778A">
        <w:rPr>
          <w:rFonts w:cs="Arial"/>
        </w:rPr>
        <w:t xml:space="preserve"> </w:t>
      </w:r>
    </w:p>
    <w:p w14:paraId="39F86185" w14:textId="77777777" w:rsidR="00B733D9" w:rsidRPr="0069778A" w:rsidRDefault="00B733D9" w:rsidP="00B733D9">
      <w:pPr>
        <w:pStyle w:val="ListParagraph"/>
        <w:numPr>
          <w:ilvl w:val="0"/>
          <w:numId w:val="31"/>
        </w:numPr>
        <w:overflowPunct w:val="0"/>
        <w:autoSpaceDE w:val="0"/>
        <w:autoSpaceDN w:val="0"/>
        <w:adjustRightInd w:val="0"/>
        <w:spacing w:before="120"/>
        <w:ind w:left="1134" w:hanging="850"/>
        <w:contextualSpacing/>
        <w:rPr>
          <w:rFonts w:cs="Arial"/>
          <w:b/>
        </w:rPr>
      </w:pPr>
      <w:r w:rsidRPr="0069778A">
        <w:t>For services rendered in respect of a sale of items, the Supplier will only retain disbursements allowable in accordance with Regulations 8, 9 &amp; 10 of The Taking Control of Goods (Fees) Regulations 2014.  In the event of a co-ownership, a share of the proceeds of those goods proportionate to this interest must be provided to any co-owner. Any balance to be sent to the Authority with their sales statement.</w:t>
      </w:r>
    </w:p>
    <w:p w14:paraId="08C1EB4F" w14:textId="77777777" w:rsidR="00B733D9" w:rsidRPr="0069778A" w:rsidRDefault="00B733D9" w:rsidP="00B733D9">
      <w:pPr>
        <w:pStyle w:val="ListParagraph"/>
        <w:ind w:left="1134" w:hanging="850"/>
        <w:rPr>
          <w:b/>
        </w:rPr>
      </w:pPr>
      <w:r w:rsidRPr="0069778A">
        <w:rPr>
          <w:b/>
        </w:rPr>
        <w:t xml:space="preserve"> </w:t>
      </w:r>
    </w:p>
    <w:p w14:paraId="126CEDD3" w14:textId="77777777" w:rsidR="00B733D9" w:rsidRPr="0069778A" w:rsidRDefault="00B733D9" w:rsidP="00B733D9">
      <w:pPr>
        <w:pStyle w:val="ListParagraph"/>
        <w:numPr>
          <w:ilvl w:val="0"/>
          <w:numId w:val="31"/>
        </w:numPr>
        <w:overflowPunct w:val="0"/>
        <w:autoSpaceDE w:val="0"/>
        <w:autoSpaceDN w:val="0"/>
        <w:adjustRightInd w:val="0"/>
        <w:spacing w:before="120"/>
        <w:ind w:left="1134" w:hanging="850"/>
        <w:contextualSpacing/>
      </w:pPr>
      <w:r w:rsidRPr="0069778A">
        <w:t xml:space="preserve">The Sales Remittance Note must as a minimum provide a </w:t>
      </w:r>
    </w:p>
    <w:p w14:paraId="77EC6D00" w14:textId="77777777" w:rsidR="00B733D9" w:rsidRPr="0069778A" w:rsidRDefault="00B733D9" w:rsidP="00B733D9">
      <w:pPr>
        <w:numPr>
          <w:ilvl w:val="0"/>
          <w:numId w:val="32"/>
        </w:numPr>
        <w:spacing w:before="120" w:after="0"/>
        <w:ind w:left="1985" w:hanging="851"/>
        <w:rPr>
          <w:rFonts w:cs="Arial"/>
          <w:lang w:val="en-US"/>
        </w:rPr>
      </w:pPr>
      <w:r w:rsidRPr="0069778A">
        <w:rPr>
          <w:rFonts w:cs="Arial"/>
          <w:lang w:val="en-US"/>
        </w:rPr>
        <w:t xml:space="preserve">a description of the item sold; </w:t>
      </w:r>
    </w:p>
    <w:p w14:paraId="441E7F6D" w14:textId="77777777" w:rsidR="00B733D9" w:rsidRPr="0069778A" w:rsidRDefault="00B733D9" w:rsidP="00B733D9">
      <w:pPr>
        <w:numPr>
          <w:ilvl w:val="0"/>
          <w:numId w:val="32"/>
        </w:numPr>
        <w:spacing w:before="120" w:after="0"/>
        <w:ind w:left="1985" w:hanging="851"/>
        <w:rPr>
          <w:rFonts w:cs="Arial"/>
          <w:lang w:val="en-US"/>
        </w:rPr>
      </w:pPr>
      <w:r w:rsidRPr="0069778A">
        <w:rPr>
          <w:rFonts w:cs="Arial"/>
          <w:lang w:val="en-US"/>
        </w:rPr>
        <w:lastRenderedPageBreak/>
        <w:t xml:space="preserve">the date and venue where the item was sold; </w:t>
      </w:r>
    </w:p>
    <w:p w14:paraId="610B5E20" w14:textId="77777777" w:rsidR="00B733D9" w:rsidRPr="0069778A" w:rsidRDefault="00B733D9" w:rsidP="00B733D9">
      <w:pPr>
        <w:numPr>
          <w:ilvl w:val="0"/>
          <w:numId w:val="32"/>
        </w:numPr>
        <w:spacing w:before="120" w:after="0"/>
        <w:ind w:left="1985" w:hanging="851"/>
        <w:rPr>
          <w:rFonts w:cs="Arial"/>
          <w:lang w:val="en-US"/>
        </w:rPr>
      </w:pPr>
      <w:r w:rsidRPr="0069778A">
        <w:rPr>
          <w:rFonts w:cs="Arial"/>
          <w:lang w:val="en-US"/>
        </w:rPr>
        <w:t>the sale price for the item; and</w:t>
      </w:r>
    </w:p>
    <w:p w14:paraId="0C26D030" w14:textId="77777777" w:rsidR="00B733D9" w:rsidRPr="0069778A" w:rsidRDefault="00B733D9" w:rsidP="00B733D9">
      <w:pPr>
        <w:numPr>
          <w:ilvl w:val="0"/>
          <w:numId w:val="32"/>
        </w:numPr>
        <w:spacing w:before="120" w:after="0"/>
        <w:ind w:left="1985" w:hanging="851"/>
        <w:rPr>
          <w:rFonts w:cs="Arial"/>
          <w:lang w:val="en-US"/>
        </w:rPr>
      </w:pPr>
      <w:r w:rsidRPr="0069778A">
        <w:rPr>
          <w:rFonts w:cs="Arial"/>
          <w:lang w:val="en-US"/>
        </w:rPr>
        <w:t>details of any costs associated with the sale, such as appraisal, removal and commission;</w:t>
      </w:r>
    </w:p>
    <w:p w14:paraId="480D7DC1" w14:textId="77777777" w:rsidR="00B733D9" w:rsidRPr="0069778A" w:rsidRDefault="00B733D9" w:rsidP="00B733D9">
      <w:pPr>
        <w:numPr>
          <w:ilvl w:val="0"/>
          <w:numId w:val="32"/>
        </w:numPr>
        <w:spacing w:before="120" w:after="0"/>
        <w:ind w:left="1985" w:hanging="851"/>
        <w:rPr>
          <w:rFonts w:cs="Arial"/>
        </w:rPr>
      </w:pPr>
      <w:r w:rsidRPr="0069778A">
        <w:rPr>
          <w:rFonts w:cs="Arial"/>
          <w:lang w:val="en-US"/>
        </w:rPr>
        <w:t xml:space="preserve">have VAT deducted </w:t>
      </w:r>
      <w:r w:rsidRPr="0069778A">
        <w:rPr>
          <w:rFonts w:cs="Arial"/>
        </w:rPr>
        <w:t>on the fees and charges if he is a “taxable person”;</w:t>
      </w:r>
    </w:p>
    <w:p w14:paraId="489E376B" w14:textId="77777777" w:rsidR="00B733D9" w:rsidRPr="0069778A" w:rsidRDefault="00B733D9" w:rsidP="00B733D9">
      <w:pPr>
        <w:numPr>
          <w:ilvl w:val="0"/>
          <w:numId w:val="32"/>
        </w:numPr>
        <w:spacing w:before="120" w:after="0"/>
        <w:ind w:left="1985" w:hanging="851"/>
        <w:rPr>
          <w:rFonts w:cs="Arial"/>
        </w:rPr>
      </w:pPr>
      <w:r w:rsidRPr="0069778A">
        <w:rPr>
          <w:rFonts w:cs="Arial"/>
          <w:lang w:val="en-US"/>
        </w:rPr>
        <w:t xml:space="preserve">have </w:t>
      </w:r>
      <w:r w:rsidRPr="0069778A">
        <w:rPr>
          <w:rFonts w:cs="Arial"/>
        </w:rPr>
        <w:t>VAT deducted on the sale proceeds if the defaulter is a “taxable person”. This is to be processed through the Supplier’s normal accounting process and not included in any return to the Authority;</w:t>
      </w:r>
    </w:p>
    <w:p w14:paraId="78C0E9B2" w14:textId="77777777" w:rsidR="00B733D9" w:rsidRPr="0069778A" w:rsidRDefault="00B733D9" w:rsidP="00B733D9">
      <w:pPr>
        <w:numPr>
          <w:ilvl w:val="0"/>
          <w:numId w:val="32"/>
        </w:numPr>
        <w:spacing w:before="120" w:after="0"/>
        <w:ind w:left="1985" w:hanging="851"/>
        <w:rPr>
          <w:rFonts w:cs="Arial"/>
          <w:lang w:val="en-US"/>
        </w:rPr>
      </w:pPr>
      <w:r w:rsidRPr="0069778A">
        <w:rPr>
          <w:rFonts w:cs="Arial"/>
          <w:lang w:val="en-US"/>
        </w:rPr>
        <w:t>have the cost of any</w:t>
      </w:r>
      <w:r w:rsidRPr="0069778A">
        <w:rPr>
          <w:rFonts w:cs="Arial"/>
        </w:rPr>
        <w:t xml:space="preserve"> electrical safety check(s) deducted.</w:t>
      </w:r>
    </w:p>
    <w:p w14:paraId="1BD24C19" w14:textId="77777777" w:rsidR="00B733D9" w:rsidRPr="0069778A" w:rsidRDefault="00B733D9" w:rsidP="00B733D9">
      <w:pPr>
        <w:pStyle w:val="ListParagraph"/>
        <w:numPr>
          <w:ilvl w:val="0"/>
          <w:numId w:val="31"/>
        </w:numPr>
        <w:overflowPunct w:val="0"/>
        <w:autoSpaceDE w:val="0"/>
        <w:autoSpaceDN w:val="0"/>
        <w:adjustRightInd w:val="0"/>
        <w:spacing w:before="120"/>
        <w:ind w:left="1134" w:hanging="850"/>
        <w:contextualSpacing/>
        <w:rPr>
          <w:rFonts w:cs="Arial"/>
        </w:rPr>
      </w:pPr>
      <w:r w:rsidRPr="0069778A">
        <w:t xml:space="preserve">The Supplier must make payments due and submit invoices electronically to the Authority following the sale of an item within 10 days of the sale. </w:t>
      </w:r>
    </w:p>
    <w:p w14:paraId="6DBE2D6D" w14:textId="77777777" w:rsidR="00B733D9" w:rsidRPr="0069778A" w:rsidRDefault="00B733D9" w:rsidP="00B733D9">
      <w:pPr>
        <w:pStyle w:val="ListParagraph"/>
        <w:ind w:left="1134" w:hanging="850"/>
      </w:pPr>
    </w:p>
    <w:p w14:paraId="33E1A057" w14:textId="77777777" w:rsidR="00B733D9" w:rsidRPr="0069778A" w:rsidRDefault="00B733D9" w:rsidP="00B733D9">
      <w:pPr>
        <w:pStyle w:val="ListParagraph"/>
        <w:numPr>
          <w:ilvl w:val="0"/>
          <w:numId w:val="31"/>
        </w:numPr>
        <w:overflowPunct w:val="0"/>
        <w:autoSpaceDE w:val="0"/>
        <w:autoSpaceDN w:val="0"/>
        <w:adjustRightInd w:val="0"/>
        <w:spacing w:before="120"/>
        <w:ind w:left="1134" w:hanging="850"/>
        <w:contextualSpacing/>
      </w:pPr>
      <w:r w:rsidRPr="0069778A">
        <w:t>The Supplier should agree with the Authority the reference number to be included with the payment such as assignment or Purchase Order number.</w:t>
      </w:r>
    </w:p>
    <w:p w14:paraId="71D0F940" w14:textId="77777777" w:rsidR="00B733D9" w:rsidRPr="0069778A" w:rsidRDefault="00B733D9" w:rsidP="00B733D9">
      <w:pPr>
        <w:tabs>
          <w:tab w:val="left" w:pos="1701"/>
        </w:tabs>
        <w:ind w:left="1701" w:hanging="1134"/>
        <w:rPr>
          <w:rFonts w:cs="Arial"/>
        </w:rPr>
      </w:pPr>
    </w:p>
    <w:p w14:paraId="39212A67" w14:textId="2CEC5AA2" w:rsidR="00B733D9" w:rsidRPr="0069778A" w:rsidRDefault="00B733D9" w:rsidP="00F007FA">
      <w:pPr>
        <w:pStyle w:val="Heading2"/>
        <w:numPr>
          <w:ilvl w:val="0"/>
          <w:numId w:val="0"/>
        </w:numPr>
        <w:tabs>
          <w:tab w:val="left" w:pos="567"/>
        </w:tabs>
        <w:ind w:left="567"/>
        <w:rPr>
          <w:rFonts w:cs="Arial"/>
        </w:rPr>
      </w:pPr>
      <w:bookmarkStart w:id="24" w:name="_Toc59029927"/>
      <w:bookmarkStart w:id="25" w:name="_Toc64358636"/>
      <w:r w:rsidRPr="0069778A">
        <w:rPr>
          <w:rFonts w:cs="Arial"/>
        </w:rPr>
        <w:t>13</w:t>
      </w:r>
      <w:r w:rsidRPr="0069778A">
        <w:rPr>
          <w:rFonts w:cs="Arial"/>
        </w:rPr>
        <w:tab/>
      </w:r>
      <w:bookmarkStart w:id="26" w:name="_Toc59029928"/>
      <w:bookmarkEnd w:id="24"/>
      <w:r w:rsidRPr="0069778A">
        <w:t>SUPPLIER REQUIREMENTS</w:t>
      </w:r>
      <w:bookmarkEnd w:id="25"/>
      <w:bookmarkEnd w:id="26"/>
    </w:p>
    <w:p w14:paraId="48648111" w14:textId="77777777" w:rsidR="00B733D9" w:rsidRPr="0069778A" w:rsidRDefault="00B733D9" w:rsidP="00B733D9">
      <w:pPr>
        <w:pStyle w:val="ListParagraph"/>
        <w:numPr>
          <w:ilvl w:val="0"/>
          <w:numId w:val="33"/>
        </w:numPr>
        <w:overflowPunct w:val="0"/>
        <w:autoSpaceDE w:val="0"/>
        <w:autoSpaceDN w:val="0"/>
        <w:adjustRightInd w:val="0"/>
        <w:spacing w:before="120"/>
        <w:ind w:left="1134" w:hanging="850"/>
        <w:contextualSpacing/>
        <w:rPr>
          <w:rFonts w:cs="Arial"/>
          <w:bCs/>
        </w:rPr>
      </w:pPr>
      <w:r w:rsidRPr="0069778A">
        <w:rPr>
          <w:bCs/>
        </w:rPr>
        <w:t>The Supplier and any sub-Contractor will be required to retain the full range of auction skills and experience relevant to removal, storage and sale of a wide variety of goods including Certification in accordance to statutory law for Enforcement, England and Wales (The Certification of Enforcement Agents Regulations 2014); Taking Control of Goods Commercial Rent Arrears Recovery.</w:t>
      </w:r>
    </w:p>
    <w:p w14:paraId="52B8463C" w14:textId="77777777" w:rsidR="00B733D9" w:rsidRPr="0069778A" w:rsidRDefault="00B733D9" w:rsidP="00B733D9">
      <w:pPr>
        <w:pStyle w:val="ListParagraph"/>
        <w:ind w:left="1134" w:hanging="850"/>
        <w:rPr>
          <w:bCs/>
        </w:rPr>
      </w:pPr>
    </w:p>
    <w:p w14:paraId="026B5C91" w14:textId="77777777" w:rsidR="00B733D9" w:rsidRPr="0069778A"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69778A">
        <w:rPr>
          <w:bCs/>
        </w:rPr>
        <w:t>The Supplier will be required to retain or be able to access as a minimum the vehicles, facilities and premises as detailed in their tender response to conduct removals, store goods and conduct public auctions.  If these services are to be met by sub-contracting the work or by hiring/leasing premises and vehicles, they will need to advise/seek agreement from the Authority of these arrangements.</w:t>
      </w:r>
    </w:p>
    <w:p w14:paraId="6BCAE850" w14:textId="77777777" w:rsidR="00B733D9" w:rsidRPr="0069778A" w:rsidRDefault="00B733D9" w:rsidP="00B733D9">
      <w:pPr>
        <w:pStyle w:val="ListParagraph"/>
        <w:ind w:left="1134" w:hanging="850"/>
        <w:rPr>
          <w:bCs/>
        </w:rPr>
      </w:pPr>
    </w:p>
    <w:p w14:paraId="623F2366" w14:textId="77777777" w:rsidR="00B733D9" w:rsidRPr="0069778A"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69778A">
        <w:rPr>
          <w:bCs/>
        </w:rPr>
        <w:t>The Supplier must have the ability to conduct a sale on the Debtor’s premises (a “sale on site”) upon request where appropriate and after assessment of Health and Safety and associated risks.</w:t>
      </w:r>
    </w:p>
    <w:p w14:paraId="2B3DE4D6" w14:textId="77777777" w:rsidR="00B733D9" w:rsidRPr="0069778A" w:rsidRDefault="00B733D9" w:rsidP="00B733D9">
      <w:pPr>
        <w:pStyle w:val="ListParagraph"/>
        <w:ind w:left="1134" w:hanging="850"/>
        <w:rPr>
          <w:bCs/>
        </w:rPr>
      </w:pPr>
    </w:p>
    <w:p w14:paraId="0080A4FC" w14:textId="77777777" w:rsidR="00B733D9" w:rsidRPr="0069778A"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69778A">
        <w:rPr>
          <w:bCs/>
        </w:rPr>
        <w:t>The Supplier will comply with the Code of Conduct of any professional body of which they are a member, such as the National Association of Valuers and Auctioneers (NAVA).</w:t>
      </w:r>
    </w:p>
    <w:p w14:paraId="624616B6" w14:textId="77777777" w:rsidR="00B733D9" w:rsidRPr="0069778A" w:rsidRDefault="00B733D9" w:rsidP="00B733D9">
      <w:pPr>
        <w:pStyle w:val="ListParagraph"/>
        <w:ind w:left="1134" w:hanging="850"/>
        <w:rPr>
          <w:bCs/>
        </w:rPr>
      </w:pPr>
    </w:p>
    <w:p w14:paraId="35E222AE" w14:textId="77777777" w:rsidR="00B733D9" w:rsidRPr="0069778A"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69778A">
        <w:rPr>
          <w:bCs/>
        </w:rPr>
        <w:t>The Supplier’s personnel and their agents will be expected to comply with the duty of confidentiality imposed by Section 18 of the Commissioners for Revenue and Customs Act 2005.</w:t>
      </w:r>
    </w:p>
    <w:p w14:paraId="3F5934FE" w14:textId="77777777" w:rsidR="00B733D9" w:rsidRPr="0069778A" w:rsidRDefault="00B733D9" w:rsidP="00B733D9">
      <w:pPr>
        <w:pStyle w:val="ListParagraph"/>
        <w:ind w:left="1134" w:hanging="850"/>
        <w:rPr>
          <w:bCs/>
        </w:rPr>
      </w:pPr>
    </w:p>
    <w:p w14:paraId="5C52CE90" w14:textId="77777777" w:rsidR="00B733D9" w:rsidRPr="0069778A"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69778A">
        <w:rPr>
          <w:bCs/>
        </w:rPr>
        <w:lastRenderedPageBreak/>
        <w:t>The Supplier will be expected to carry out additional duties as required such as conducting immediate removals or acting as ‘possession man’.</w:t>
      </w:r>
    </w:p>
    <w:p w14:paraId="6FCB3F6E" w14:textId="77777777" w:rsidR="00B733D9" w:rsidRPr="0069778A" w:rsidRDefault="00B733D9" w:rsidP="00B733D9">
      <w:pPr>
        <w:pStyle w:val="ListParagraph"/>
        <w:ind w:left="1134" w:hanging="850"/>
        <w:rPr>
          <w:bCs/>
        </w:rPr>
      </w:pPr>
    </w:p>
    <w:p w14:paraId="634D45FC" w14:textId="77777777" w:rsidR="00B733D9" w:rsidRPr="0069778A"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69778A">
        <w:rPr>
          <w:bCs/>
        </w:rPr>
        <w:t>The Supplier will be expected to sign a declaration that neither they nor any personnel employed directly by them have criminal records.</w:t>
      </w:r>
    </w:p>
    <w:p w14:paraId="2682CB76" w14:textId="77777777" w:rsidR="00B733D9" w:rsidRPr="0069778A" w:rsidRDefault="00B733D9" w:rsidP="00B733D9">
      <w:pPr>
        <w:pStyle w:val="ListParagraph"/>
        <w:ind w:left="1134" w:hanging="850"/>
        <w:rPr>
          <w:bCs/>
        </w:rPr>
      </w:pPr>
    </w:p>
    <w:p w14:paraId="02C42B76" w14:textId="77777777" w:rsidR="00B733D9" w:rsidRPr="0069778A"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69778A">
        <w:rPr>
          <w:bCs/>
        </w:rPr>
        <w:t>The Supplier shall at all times comply with the Value Added Tax Act 1994 and all other statutes relating to direct or indirect taxes.</w:t>
      </w:r>
    </w:p>
    <w:p w14:paraId="3AC40D2F" w14:textId="77777777" w:rsidR="00B733D9" w:rsidRPr="0069778A" w:rsidRDefault="00B733D9" w:rsidP="00B733D9">
      <w:pPr>
        <w:pStyle w:val="ListParagraph"/>
        <w:ind w:left="1134" w:hanging="850"/>
        <w:rPr>
          <w:bCs/>
        </w:rPr>
      </w:pPr>
    </w:p>
    <w:p w14:paraId="0E3A8A36" w14:textId="77777777" w:rsidR="00B733D9" w:rsidRPr="0069778A"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69778A">
        <w:rPr>
          <w:bCs/>
        </w:rPr>
        <w:t>Subcontractors engaged by the Supplier will be expected to comply with the requirements set out in section 13.1 through to 13.8.</w:t>
      </w:r>
    </w:p>
    <w:p w14:paraId="76D504B1" w14:textId="5AA3CEA7" w:rsidR="00B733D9" w:rsidRPr="0069778A" w:rsidRDefault="00B733D9" w:rsidP="00B733D9">
      <w:pPr>
        <w:ind w:left="567"/>
        <w:rPr>
          <w:bCs/>
        </w:rPr>
      </w:pPr>
    </w:p>
    <w:p w14:paraId="593BCAA9" w14:textId="77777777" w:rsidR="00DF3E4A" w:rsidRPr="0069778A" w:rsidRDefault="00DF3E4A" w:rsidP="00B733D9">
      <w:pPr>
        <w:ind w:left="567"/>
        <w:rPr>
          <w:bCs/>
        </w:rPr>
      </w:pPr>
    </w:p>
    <w:p w14:paraId="6399B859" w14:textId="3BF08DD2" w:rsidR="00B733D9" w:rsidRPr="0069778A" w:rsidRDefault="00B733D9" w:rsidP="00F007FA">
      <w:pPr>
        <w:pStyle w:val="Heading2"/>
        <w:numPr>
          <w:ilvl w:val="0"/>
          <w:numId w:val="0"/>
        </w:numPr>
        <w:rPr>
          <w:rFonts w:cs="Arial"/>
        </w:rPr>
      </w:pPr>
      <w:bookmarkStart w:id="27" w:name="_Toc64358637"/>
      <w:bookmarkStart w:id="28" w:name="_Toc59029929"/>
      <w:r w:rsidRPr="0069778A">
        <w:rPr>
          <w:rFonts w:cs="Arial"/>
        </w:rPr>
        <w:t>14</w:t>
      </w:r>
      <w:r w:rsidRPr="0069778A">
        <w:rPr>
          <w:rFonts w:cs="Arial"/>
        </w:rPr>
        <w:tab/>
        <w:t>ASSIGNMENTS</w:t>
      </w:r>
      <w:bookmarkEnd w:id="27"/>
      <w:bookmarkEnd w:id="28"/>
    </w:p>
    <w:p w14:paraId="1B422CD0" w14:textId="77777777" w:rsidR="00B733D9" w:rsidRPr="0069778A" w:rsidRDefault="00B733D9" w:rsidP="00B733D9">
      <w:pPr>
        <w:pStyle w:val="ListParagraph"/>
        <w:numPr>
          <w:ilvl w:val="0"/>
          <w:numId w:val="34"/>
        </w:numPr>
        <w:overflowPunct w:val="0"/>
        <w:autoSpaceDE w:val="0"/>
        <w:autoSpaceDN w:val="0"/>
        <w:adjustRightInd w:val="0"/>
        <w:spacing w:before="120"/>
        <w:ind w:left="1134" w:hanging="850"/>
        <w:contextualSpacing/>
        <w:rPr>
          <w:rFonts w:cs="Arial"/>
          <w:bCs/>
        </w:rPr>
      </w:pPr>
      <w:r w:rsidRPr="0069778A">
        <w:rPr>
          <w:bCs/>
        </w:rPr>
        <w:t>At a date following the debtor’s failure to comply with the terms of a Controlled Goods Agreement, the Authority will, at its discretion, refer the assignment to the Supplier.</w:t>
      </w:r>
    </w:p>
    <w:p w14:paraId="54BDF26A" w14:textId="77777777" w:rsidR="00B733D9" w:rsidRPr="0069778A" w:rsidRDefault="00B733D9" w:rsidP="00B733D9">
      <w:pPr>
        <w:pStyle w:val="ListParagraph"/>
        <w:ind w:left="1134" w:hanging="850"/>
        <w:rPr>
          <w:bCs/>
        </w:rPr>
      </w:pPr>
    </w:p>
    <w:p w14:paraId="1609B7F5" w14:textId="476F7FFF" w:rsidR="00B733D9" w:rsidRPr="0069778A" w:rsidRDefault="00B733D9" w:rsidP="00B733D9">
      <w:pPr>
        <w:pStyle w:val="ListParagraph"/>
        <w:numPr>
          <w:ilvl w:val="0"/>
          <w:numId w:val="34"/>
        </w:numPr>
        <w:overflowPunct w:val="0"/>
        <w:autoSpaceDE w:val="0"/>
        <w:autoSpaceDN w:val="0"/>
        <w:adjustRightInd w:val="0"/>
        <w:spacing w:before="120"/>
        <w:ind w:left="1134" w:hanging="850"/>
        <w:contextualSpacing/>
        <w:rPr>
          <w:bCs/>
        </w:rPr>
      </w:pPr>
      <w:r w:rsidRPr="0069778A">
        <w:rPr>
          <w:bCs/>
        </w:rPr>
        <w:t>Where the Supplier fully expects that sale of the goods will cover all costs to that date and the additional costs that will be incurred plus some of the Authority’s debt, the Supplier should contact the Debtor in accordance with the process</w:t>
      </w:r>
      <w:r w:rsidR="006F7C2D" w:rsidRPr="0069778A">
        <w:rPr>
          <w:bCs/>
        </w:rPr>
        <w:t xml:space="preserve"> (detailed in Schedule 6.3)</w:t>
      </w:r>
      <w:r w:rsidRPr="0069778A">
        <w:rPr>
          <w:bCs/>
        </w:rPr>
        <w:t xml:space="preserve"> provided by the Authority  to:-</w:t>
      </w:r>
    </w:p>
    <w:p w14:paraId="0DE2F79E" w14:textId="59530663" w:rsidR="00B733D9" w:rsidRPr="0069778A" w:rsidRDefault="00B733D9" w:rsidP="00B733D9">
      <w:pPr>
        <w:numPr>
          <w:ilvl w:val="0"/>
          <w:numId w:val="35"/>
        </w:numPr>
        <w:spacing w:before="120" w:after="0"/>
        <w:ind w:left="1701" w:hanging="567"/>
        <w:rPr>
          <w:rFonts w:cs="Arial"/>
        </w:rPr>
      </w:pPr>
      <w:r w:rsidRPr="0069778A">
        <w:rPr>
          <w:rFonts w:cs="Arial"/>
        </w:rPr>
        <w:t xml:space="preserve">Inform them of the consequences of non-payment </w:t>
      </w:r>
      <w:r w:rsidR="00410B1F" w:rsidRPr="0069778A">
        <w:rPr>
          <w:rFonts w:cs="Arial"/>
        </w:rPr>
        <w:t>of Debt;</w:t>
      </w:r>
      <w:r w:rsidRPr="0069778A">
        <w:rPr>
          <w:rFonts w:cs="Arial"/>
        </w:rPr>
        <w:t xml:space="preserve"> </w:t>
      </w:r>
    </w:p>
    <w:p w14:paraId="5742120F" w14:textId="77777777" w:rsidR="00B733D9" w:rsidRPr="0069778A" w:rsidRDefault="00B733D9" w:rsidP="00B733D9">
      <w:pPr>
        <w:numPr>
          <w:ilvl w:val="0"/>
          <w:numId w:val="35"/>
        </w:numPr>
        <w:spacing w:before="120" w:after="0"/>
        <w:ind w:left="1701" w:hanging="567"/>
        <w:rPr>
          <w:rFonts w:cs="Arial"/>
        </w:rPr>
      </w:pPr>
      <w:r w:rsidRPr="0069778A">
        <w:rPr>
          <w:rFonts w:cs="Arial"/>
        </w:rPr>
        <w:t>Carry out a full check and formal appraisal of the items which were seized. This should be completed from the details on the inventory in the majority of cases. Appraisal may be carried out after removal dependent upon the circumstances;</w:t>
      </w:r>
    </w:p>
    <w:p w14:paraId="1CBBA2FE" w14:textId="77777777" w:rsidR="00B733D9" w:rsidRPr="0069778A" w:rsidRDefault="00B733D9" w:rsidP="00B733D9">
      <w:pPr>
        <w:numPr>
          <w:ilvl w:val="0"/>
          <w:numId w:val="35"/>
        </w:numPr>
        <w:spacing w:before="120" w:after="0"/>
        <w:ind w:left="1701" w:hanging="567"/>
        <w:rPr>
          <w:rFonts w:cs="Arial"/>
        </w:rPr>
      </w:pPr>
      <w:r w:rsidRPr="0069778A">
        <w:rPr>
          <w:rFonts w:cs="Arial"/>
        </w:rPr>
        <w:t>Undertake a full risk assessment to ensure that the items seized conform to relevant safety standards where appropriate and can be safely removed;</w:t>
      </w:r>
    </w:p>
    <w:p w14:paraId="6568A012" w14:textId="77777777" w:rsidR="00B733D9" w:rsidRPr="0069778A" w:rsidRDefault="00B733D9" w:rsidP="00B733D9">
      <w:pPr>
        <w:numPr>
          <w:ilvl w:val="0"/>
          <w:numId w:val="35"/>
        </w:numPr>
        <w:spacing w:before="120" w:after="0"/>
        <w:ind w:left="1701" w:hanging="567"/>
        <w:rPr>
          <w:rFonts w:cs="Arial"/>
        </w:rPr>
      </w:pPr>
      <w:r w:rsidRPr="0069778A">
        <w:rPr>
          <w:rFonts w:cs="Arial"/>
        </w:rPr>
        <w:t>Liaise with the Authority by telephone to ensure the debt is still unpaid and the details of the assignment have not changed;</w:t>
      </w:r>
    </w:p>
    <w:p w14:paraId="77F406A2" w14:textId="2B2EC2B6" w:rsidR="00B733D9" w:rsidRPr="00F007FA" w:rsidRDefault="00B733D9" w:rsidP="00F10480">
      <w:pPr>
        <w:numPr>
          <w:ilvl w:val="0"/>
          <w:numId w:val="35"/>
        </w:numPr>
        <w:spacing w:before="120" w:after="0"/>
        <w:ind w:left="1701" w:hanging="567"/>
        <w:rPr>
          <w:rFonts w:cs="Arial"/>
        </w:rPr>
      </w:pPr>
      <w:r w:rsidRPr="00F007FA">
        <w:rPr>
          <w:rFonts w:cs="Arial"/>
        </w:rPr>
        <w:t>Conduct removal and sale, unless it is more appropriate for the goods to be sold “on site”.</w:t>
      </w:r>
    </w:p>
    <w:p w14:paraId="67AF6CF6" w14:textId="77777777" w:rsidR="00B733D9" w:rsidRPr="0069778A" w:rsidRDefault="00B733D9" w:rsidP="00B733D9">
      <w:pPr>
        <w:rPr>
          <w:rFonts w:cs="Arial"/>
        </w:rPr>
      </w:pPr>
    </w:p>
    <w:p w14:paraId="5DC2FE8B" w14:textId="0DA3C9D8" w:rsidR="00B733D9" w:rsidRPr="0069778A" w:rsidRDefault="00B733D9" w:rsidP="00F007FA">
      <w:pPr>
        <w:pStyle w:val="Heading2"/>
        <w:numPr>
          <w:ilvl w:val="0"/>
          <w:numId w:val="0"/>
        </w:numPr>
        <w:rPr>
          <w:rFonts w:cs="Arial"/>
        </w:rPr>
      </w:pPr>
      <w:bookmarkStart w:id="29" w:name="_Toc64358638"/>
      <w:bookmarkStart w:id="30" w:name="_Toc59029930"/>
      <w:r w:rsidRPr="0069778A">
        <w:rPr>
          <w:rFonts w:cs="Arial"/>
        </w:rPr>
        <w:t>15</w:t>
      </w:r>
      <w:r w:rsidRPr="0069778A">
        <w:rPr>
          <w:rFonts w:cs="Arial"/>
        </w:rPr>
        <w:tab/>
        <w:t>DEBTOR PAYMENTS</w:t>
      </w:r>
      <w:bookmarkEnd w:id="29"/>
      <w:bookmarkEnd w:id="30"/>
      <w:r w:rsidRPr="0069778A">
        <w:rPr>
          <w:rFonts w:cs="Arial"/>
        </w:rPr>
        <w:t xml:space="preserve"> </w:t>
      </w:r>
    </w:p>
    <w:p w14:paraId="1CAC08DE" w14:textId="77777777" w:rsidR="00B733D9" w:rsidRPr="0069778A" w:rsidRDefault="00B733D9" w:rsidP="00B733D9">
      <w:pPr>
        <w:pStyle w:val="ListParagraph"/>
        <w:numPr>
          <w:ilvl w:val="0"/>
          <w:numId w:val="36"/>
        </w:numPr>
        <w:overflowPunct w:val="0"/>
        <w:autoSpaceDE w:val="0"/>
        <w:autoSpaceDN w:val="0"/>
        <w:adjustRightInd w:val="0"/>
        <w:spacing w:before="120"/>
        <w:ind w:left="1134" w:hanging="850"/>
        <w:contextualSpacing/>
        <w:rPr>
          <w:rFonts w:cs="Arial"/>
          <w:bCs/>
        </w:rPr>
      </w:pPr>
      <w:r w:rsidRPr="0069778A">
        <w:rPr>
          <w:bCs/>
        </w:rPr>
        <w:t xml:space="preserve">If the Authority becomes aware of a payment onto the Debtor’s record then the Authority will notify the Supplier of the revised debt and provide any necessary instructions on how to proceed. If the Debtor contacts the Supplier direct to advise they have paid all or some of the debt then the Supplier must ask the </w:t>
      </w:r>
      <w:r w:rsidRPr="0069778A">
        <w:rPr>
          <w:bCs/>
        </w:rPr>
        <w:lastRenderedPageBreak/>
        <w:t xml:space="preserve">Debtor for evidence of payment and once produced, they should make contact with the Authority immediately to discuss the position. </w:t>
      </w:r>
    </w:p>
    <w:p w14:paraId="0EDCF57B" w14:textId="77777777" w:rsidR="00B733D9" w:rsidRPr="0069778A" w:rsidRDefault="00B733D9" w:rsidP="00B733D9">
      <w:pPr>
        <w:pStyle w:val="ListParagraph"/>
        <w:ind w:left="1134" w:hanging="850"/>
        <w:rPr>
          <w:bCs/>
        </w:rPr>
      </w:pPr>
    </w:p>
    <w:p w14:paraId="4DC23870" w14:textId="77777777" w:rsidR="00B733D9" w:rsidRPr="0069778A" w:rsidRDefault="00B733D9" w:rsidP="00B733D9">
      <w:pPr>
        <w:pStyle w:val="ListParagraph"/>
        <w:numPr>
          <w:ilvl w:val="0"/>
          <w:numId w:val="36"/>
        </w:numPr>
        <w:overflowPunct w:val="0"/>
        <w:autoSpaceDE w:val="0"/>
        <w:autoSpaceDN w:val="0"/>
        <w:adjustRightInd w:val="0"/>
        <w:spacing w:before="120"/>
        <w:ind w:left="1134" w:hanging="850"/>
        <w:contextualSpacing/>
        <w:rPr>
          <w:bCs/>
        </w:rPr>
      </w:pPr>
      <w:r w:rsidRPr="0069778A">
        <w:rPr>
          <w:bCs/>
        </w:rPr>
        <w:t xml:space="preserve">If the Debtor pays the debt plus all costs, fees and interest after the Supplier has accepted the assignment but prior to the sale, then the Authority will release the goods. </w:t>
      </w:r>
    </w:p>
    <w:p w14:paraId="2EFC08D7" w14:textId="77777777" w:rsidR="00B733D9" w:rsidRPr="0069778A" w:rsidRDefault="00B733D9" w:rsidP="00B733D9">
      <w:pPr>
        <w:pStyle w:val="ListParagraph"/>
        <w:ind w:left="1134" w:hanging="850"/>
        <w:rPr>
          <w:bCs/>
        </w:rPr>
      </w:pPr>
    </w:p>
    <w:p w14:paraId="15EBE604" w14:textId="77777777" w:rsidR="00B733D9" w:rsidRPr="0069778A" w:rsidRDefault="00B733D9" w:rsidP="00B733D9">
      <w:pPr>
        <w:pStyle w:val="ListParagraph"/>
        <w:numPr>
          <w:ilvl w:val="0"/>
          <w:numId w:val="36"/>
        </w:numPr>
        <w:overflowPunct w:val="0"/>
        <w:autoSpaceDE w:val="0"/>
        <w:autoSpaceDN w:val="0"/>
        <w:adjustRightInd w:val="0"/>
        <w:spacing w:before="120"/>
        <w:ind w:left="1134" w:hanging="850"/>
        <w:contextualSpacing/>
        <w:rPr>
          <w:bCs/>
        </w:rPr>
      </w:pPr>
      <w:r w:rsidRPr="0069778A">
        <w:rPr>
          <w:bCs/>
        </w:rPr>
        <w:t>Where the Debtor contacts the Supplier to make payment of the debt to avoid removal and sale they should be referred to the Authority to make payment direct.</w:t>
      </w:r>
    </w:p>
    <w:p w14:paraId="15E3ECFD" w14:textId="77777777" w:rsidR="00B733D9" w:rsidRPr="0069778A" w:rsidRDefault="00B733D9" w:rsidP="00B733D9">
      <w:pPr>
        <w:pStyle w:val="ListParagraph"/>
        <w:ind w:left="1134" w:hanging="850"/>
        <w:rPr>
          <w:bCs/>
        </w:rPr>
      </w:pPr>
    </w:p>
    <w:p w14:paraId="64076EF7" w14:textId="77777777" w:rsidR="00B733D9" w:rsidRPr="0069778A" w:rsidRDefault="00B733D9" w:rsidP="00B733D9">
      <w:pPr>
        <w:pStyle w:val="ListParagraph"/>
        <w:numPr>
          <w:ilvl w:val="0"/>
          <w:numId w:val="36"/>
        </w:numPr>
        <w:overflowPunct w:val="0"/>
        <w:autoSpaceDE w:val="0"/>
        <w:autoSpaceDN w:val="0"/>
        <w:adjustRightInd w:val="0"/>
        <w:spacing w:before="120"/>
        <w:ind w:left="1134" w:hanging="850"/>
        <w:contextualSpacing/>
        <w:rPr>
          <w:bCs/>
        </w:rPr>
      </w:pPr>
      <w:r w:rsidRPr="0069778A">
        <w:rPr>
          <w:bCs/>
        </w:rPr>
        <w:t>Where the Supplier has made arrangements via a third party to remove goods and this is no longer required as the Debtor has discharged their liability, any costs and charges incurred in making those arrangements are considered as included in the reasonable costs of removal and may be charged by the Supplier to the Authority. The Supplier must provide the Authority with the invoice from the third party to support the cancellation fee.</w:t>
      </w:r>
    </w:p>
    <w:p w14:paraId="0C38D765" w14:textId="77777777" w:rsidR="00B733D9" w:rsidRPr="0069778A" w:rsidRDefault="00B733D9" w:rsidP="00B733D9">
      <w:pPr>
        <w:rPr>
          <w:rFonts w:cs="Arial"/>
          <w:bCs/>
        </w:rPr>
      </w:pPr>
    </w:p>
    <w:p w14:paraId="0E9A8CEF" w14:textId="73A4A8B1" w:rsidR="00B733D9" w:rsidRPr="0069778A" w:rsidRDefault="00B733D9" w:rsidP="00F007FA">
      <w:pPr>
        <w:pStyle w:val="Heading2"/>
        <w:numPr>
          <w:ilvl w:val="0"/>
          <w:numId w:val="0"/>
        </w:numPr>
        <w:ind w:left="142"/>
        <w:rPr>
          <w:rFonts w:cs="Arial"/>
          <w:lang w:val="en"/>
        </w:rPr>
      </w:pPr>
      <w:bookmarkStart w:id="31" w:name="_Toc64358639"/>
      <w:bookmarkStart w:id="32" w:name="_Toc59029931"/>
      <w:r w:rsidRPr="0069778A">
        <w:rPr>
          <w:rFonts w:cs="Arial"/>
          <w:lang w:val="en"/>
        </w:rPr>
        <w:t>16</w:t>
      </w:r>
      <w:r w:rsidRPr="0069778A">
        <w:rPr>
          <w:rFonts w:cs="Arial"/>
          <w:lang w:val="en"/>
        </w:rPr>
        <w:tab/>
        <w:t>PAYMENT CARD INDUSTRY DATA SECURITY STANDARD (PCI DSS) COMPLIANCE</w:t>
      </w:r>
      <w:bookmarkEnd w:id="31"/>
      <w:bookmarkEnd w:id="32"/>
    </w:p>
    <w:p w14:paraId="5A1D67CB" w14:textId="77777777" w:rsidR="00B733D9" w:rsidRPr="0069778A" w:rsidRDefault="00B733D9" w:rsidP="00B733D9">
      <w:pPr>
        <w:pStyle w:val="ListParagraph"/>
        <w:numPr>
          <w:ilvl w:val="0"/>
          <w:numId w:val="37"/>
        </w:numPr>
        <w:overflowPunct w:val="0"/>
        <w:autoSpaceDE w:val="0"/>
        <w:autoSpaceDN w:val="0"/>
        <w:adjustRightInd w:val="0"/>
        <w:spacing w:before="120"/>
        <w:ind w:left="1134" w:hanging="850"/>
        <w:contextualSpacing/>
        <w:rPr>
          <w:rFonts w:cs="Arial"/>
        </w:rPr>
      </w:pPr>
      <w:r w:rsidRPr="0069778A">
        <w:t xml:space="preserve">Where the Supplier intends to accept payments, </w:t>
      </w:r>
      <w:r w:rsidRPr="0069778A">
        <w:rPr>
          <w:b/>
        </w:rPr>
        <w:t>restricted to at sale only</w:t>
      </w:r>
      <w:r w:rsidRPr="0069778A">
        <w:t>, by debit/credit card the Supplier must have either:</w:t>
      </w:r>
    </w:p>
    <w:p w14:paraId="3523AEB7" w14:textId="77777777" w:rsidR="00B733D9" w:rsidRPr="0069778A" w:rsidRDefault="00B733D9" w:rsidP="00B733D9">
      <w:pPr>
        <w:numPr>
          <w:ilvl w:val="0"/>
          <w:numId w:val="38"/>
        </w:numPr>
        <w:spacing w:before="120" w:after="0"/>
        <w:ind w:left="1701" w:hanging="567"/>
        <w:rPr>
          <w:rFonts w:cs="Arial"/>
        </w:rPr>
      </w:pPr>
      <w:r w:rsidRPr="0069778A">
        <w:rPr>
          <w:rFonts w:cs="Arial"/>
        </w:rPr>
        <w:t>Been certified by a Qualified Security Assessor [and Approved Scanning Vendor (as applicable)] as being compliant with the PCI DSS version 1.1; or</w:t>
      </w:r>
    </w:p>
    <w:p w14:paraId="34F25F66" w14:textId="77777777" w:rsidR="00B733D9" w:rsidRPr="0069778A" w:rsidRDefault="00B733D9" w:rsidP="00B733D9">
      <w:pPr>
        <w:numPr>
          <w:ilvl w:val="0"/>
          <w:numId w:val="38"/>
        </w:numPr>
        <w:spacing w:before="120" w:after="0"/>
        <w:ind w:left="1701" w:hanging="567"/>
        <w:rPr>
          <w:rFonts w:cs="Arial"/>
        </w:rPr>
      </w:pPr>
      <w:r w:rsidRPr="0069778A">
        <w:rPr>
          <w:rFonts w:cs="Arial"/>
        </w:rPr>
        <w:t>completed an internal self-assessment and will adhere at all times to the terms of the PCI DSS and will notify the Authority promptly in writing of any changes in the Supplier’s certification.</w:t>
      </w:r>
    </w:p>
    <w:p w14:paraId="51429961" w14:textId="77777777" w:rsidR="00B733D9" w:rsidRPr="0069778A" w:rsidRDefault="00B733D9" w:rsidP="00B733D9">
      <w:pPr>
        <w:ind w:left="1701"/>
        <w:rPr>
          <w:rFonts w:cs="Arial"/>
        </w:rPr>
      </w:pPr>
    </w:p>
    <w:p w14:paraId="03030977" w14:textId="77777777" w:rsidR="00B733D9" w:rsidRPr="0069778A" w:rsidRDefault="00B733D9" w:rsidP="00B733D9">
      <w:pPr>
        <w:pStyle w:val="ListParagraph"/>
        <w:numPr>
          <w:ilvl w:val="0"/>
          <w:numId w:val="37"/>
        </w:numPr>
        <w:overflowPunct w:val="0"/>
        <w:autoSpaceDE w:val="0"/>
        <w:autoSpaceDN w:val="0"/>
        <w:adjustRightInd w:val="0"/>
        <w:spacing w:before="120"/>
        <w:ind w:left="1134" w:hanging="850"/>
        <w:contextualSpacing/>
        <w:rPr>
          <w:rFonts w:cs="Arial"/>
        </w:rPr>
      </w:pPr>
      <w:r w:rsidRPr="0069778A">
        <w:t xml:space="preserve">The Supplier must validate compliance in the manner deemed appropriate by the card scheme industry on an annual basis and provide the Authority with written evidence of compliance annually. </w:t>
      </w:r>
    </w:p>
    <w:p w14:paraId="268ECAF0" w14:textId="77777777" w:rsidR="00B733D9" w:rsidRPr="0069778A" w:rsidRDefault="00B733D9" w:rsidP="00B733D9">
      <w:pPr>
        <w:pStyle w:val="ListParagraph"/>
        <w:ind w:left="1134" w:hanging="850"/>
      </w:pPr>
    </w:p>
    <w:p w14:paraId="4F0C0F36" w14:textId="77777777" w:rsidR="00B733D9" w:rsidRPr="0069778A" w:rsidRDefault="00B733D9" w:rsidP="00B733D9">
      <w:pPr>
        <w:pStyle w:val="ListParagraph"/>
        <w:numPr>
          <w:ilvl w:val="0"/>
          <w:numId w:val="37"/>
        </w:numPr>
        <w:overflowPunct w:val="0"/>
        <w:autoSpaceDE w:val="0"/>
        <w:autoSpaceDN w:val="0"/>
        <w:adjustRightInd w:val="0"/>
        <w:spacing w:before="120"/>
        <w:ind w:left="1134" w:hanging="850"/>
        <w:contextualSpacing/>
      </w:pPr>
      <w:r w:rsidRPr="0069778A">
        <w:t>The Supplier will be responsible for any costs incurred to attain and maintain compliance with PCI DSS.</w:t>
      </w:r>
    </w:p>
    <w:p w14:paraId="1CB07A0A" w14:textId="77777777" w:rsidR="00B733D9" w:rsidRPr="0069778A" w:rsidRDefault="00B733D9" w:rsidP="00B733D9">
      <w:pPr>
        <w:pStyle w:val="ListParagraph"/>
        <w:ind w:left="1134" w:hanging="850"/>
      </w:pPr>
    </w:p>
    <w:p w14:paraId="394688EE" w14:textId="77777777" w:rsidR="00B733D9" w:rsidRPr="0069778A" w:rsidRDefault="00B733D9" w:rsidP="00B733D9">
      <w:pPr>
        <w:pStyle w:val="ListParagraph"/>
        <w:numPr>
          <w:ilvl w:val="0"/>
          <w:numId w:val="37"/>
        </w:numPr>
        <w:overflowPunct w:val="0"/>
        <w:autoSpaceDE w:val="0"/>
        <w:autoSpaceDN w:val="0"/>
        <w:adjustRightInd w:val="0"/>
        <w:spacing w:before="120"/>
        <w:ind w:left="1134" w:hanging="850"/>
        <w:contextualSpacing/>
      </w:pPr>
      <w:r w:rsidRPr="0069778A">
        <w:t xml:space="preserve">The Supplier must meet all PCI DSS requirements, on a continuing basis, including but not limited to any subsequent versions of the PCI DSS. </w:t>
      </w:r>
    </w:p>
    <w:p w14:paraId="61FFEE3F" w14:textId="77777777" w:rsidR="00B733D9" w:rsidRPr="0069778A" w:rsidRDefault="00B733D9" w:rsidP="00B733D9">
      <w:pPr>
        <w:pStyle w:val="ListParagraph"/>
        <w:ind w:left="1134" w:hanging="850"/>
      </w:pPr>
    </w:p>
    <w:p w14:paraId="3263D448" w14:textId="77777777" w:rsidR="00B733D9" w:rsidRPr="0069778A" w:rsidRDefault="00B733D9" w:rsidP="00B733D9">
      <w:pPr>
        <w:pStyle w:val="ListParagraph"/>
        <w:numPr>
          <w:ilvl w:val="0"/>
          <w:numId w:val="37"/>
        </w:numPr>
        <w:overflowPunct w:val="0"/>
        <w:autoSpaceDE w:val="0"/>
        <w:autoSpaceDN w:val="0"/>
        <w:adjustRightInd w:val="0"/>
        <w:spacing w:before="120"/>
        <w:ind w:left="1134" w:hanging="850"/>
        <w:contextualSpacing/>
      </w:pPr>
      <w:r w:rsidRPr="0069778A">
        <w:t>The Supplier must be responsible for the security of all Cardholder Data in their possession and must protect by the card scheme industry on an annual basis and provide Her Majesty’s Revenue and Customs hosted environment and data.</w:t>
      </w:r>
    </w:p>
    <w:p w14:paraId="3AD3AF7D" w14:textId="77777777" w:rsidR="00B733D9" w:rsidRPr="0069778A" w:rsidRDefault="00B733D9" w:rsidP="00B733D9">
      <w:pPr>
        <w:pStyle w:val="ListParagraph"/>
        <w:ind w:left="1134" w:hanging="850"/>
      </w:pPr>
    </w:p>
    <w:p w14:paraId="66002660" w14:textId="77777777" w:rsidR="00B733D9" w:rsidRPr="0069778A" w:rsidRDefault="00B733D9" w:rsidP="00B733D9">
      <w:pPr>
        <w:pStyle w:val="ListParagraph"/>
        <w:numPr>
          <w:ilvl w:val="0"/>
          <w:numId w:val="37"/>
        </w:numPr>
        <w:overflowPunct w:val="0"/>
        <w:autoSpaceDE w:val="0"/>
        <w:autoSpaceDN w:val="0"/>
        <w:adjustRightInd w:val="0"/>
        <w:spacing w:before="120"/>
        <w:ind w:left="1134" w:hanging="850"/>
        <w:contextualSpacing/>
      </w:pPr>
      <w:r w:rsidRPr="0069778A">
        <w:lastRenderedPageBreak/>
        <w:t xml:space="preserve">The Supplier must notify the Authority and the card scheme industry immediately if it knows or suspects that there has been, or will be, a breach of the security of Cardholder Data or of the PCI DSS. </w:t>
      </w:r>
    </w:p>
    <w:p w14:paraId="2ECD1428" w14:textId="77777777" w:rsidR="00B733D9" w:rsidRPr="0069778A" w:rsidRDefault="00B733D9" w:rsidP="00B733D9">
      <w:pPr>
        <w:pStyle w:val="ListParagraph"/>
        <w:ind w:left="1134" w:hanging="850"/>
      </w:pPr>
    </w:p>
    <w:p w14:paraId="0C8B0FDC" w14:textId="77777777" w:rsidR="00B733D9" w:rsidRPr="0069778A" w:rsidRDefault="00B733D9" w:rsidP="00B733D9">
      <w:pPr>
        <w:pStyle w:val="ListParagraph"/>
        <w:numPr>
          <w:ilvl w:val="0"/>
          <w:numId w:val="37"/>
        </w:numPr>
        <w:overflowPunct w:val="0"/>
        <w:autoSpaceDE w:val="0"/>
        <w:autoSpaceDN w:val="0"/>
        <w:adjustRightInd w:val="0"/>
        <w:spacing w:before="120"/>
        <w:ind w:left="1134" w:hanging="850"/>
        <w:contextualSpacing/>
      </w:pPr>
      <w:r w:rsidRPr="0069778A">
        <w:t>The Supplier must indemnify the Authority, its subsidiaries, affiliates, officers, employees and agents from and against all actions, demands, costs, losses, penalties, damages, liability, claims and expenses (including but not limited to reasonable legal fees) whatsoever incurred by it or them arising from the Supplier’s non-compliance with, or breach of, the PCI DSS or breach of Cardholder Data security.</w:t>
      </w:r>
    </w:p>
    <w:p w14:paraId="4DEC2FC8" w14:textId="77777777" w:rsidR="00B733D9" w:rsidRPr="0069778A" w:rsidRDefault="00B733D9" w:rsidP="00B733D9">
      <w:pPr>
        <w:pStyle w:val="ListParagraph"/>
        <w:ind w:left="1134" w:hanging="850"/>
      </w:pPr>
    </w:p>
    <w:p w14:paraId="26C432B6" w14:textId="0E405B90" w:rsidR="00B733D9" w:rsidRPr="00F007FA" w:rsidRDefault="00B733D9" w:rsidP="002030AD">
      <w:pPr>
        <w:pStyle w:val="ListParagraph"/>
        <w:numPr>
          <w:ilvl w:val="0"/>
          <w:numId w:val="37"/>
        </w:numPr>
        <w:overflowPunct w:val="0"/>
        <w:autoSpaceDE w:val="0"/>
        <w:autoSpaceDN w:val="0"/>
        <w:adjustRightInd w:val="0"/>
        <w:spacing w:before="120"/>
        <w:ind w:left="1134" w:hanging="850"/>
        <w:contextualSpacing/>
        <w:rPr>
          <w:rFonts w:cs="Arial"/>
          <w:bCs/>
        </w:rPr>
      </w:pPr>
      <w:r w:rsidRPr="0069778A">
        <w:t xml:space="preserve">The Supplier must cease taking payments, by debit/credit card, on behalf of the Authority in the event that the Supplier becomes non- compliant with, or suffers a breach of, the PCI DSS or breach of Cardholder Data security.  </w:t>
      </w:r>
    </w:p>
    <w:p w14:paraId="56055A75" w14:textId="77777777" w:rsidR="00F007FA" w:rsidRPr="00F007FA" w:rsidRDefault="00F007FA" w:rsidP="00F007FA">
      <w:pPr>
        <w:pStyle w:val="ListParagraph"/>
        <w:overflowPunct w:val="0"/>
        <w:autoSpaceDE w:val="0"/>
        <w:autoSpaceDN w:val="0"/>
        <w:adjustRightInd w:val="0"/>
        <w:spacing w:before="120"/>
        <w:ind w:left="1134"/>
        <w:contextualSpacing/>
        <w:rPr>
          <w:rFonts w:cs="Arial"/>
          <w:bCs/>
        </w:rPr>
      </w:pPr>
    </w:p>
    <w:p w14:paraId="0190ED7E" w14:textId="522F177B" w:rsidR="00B733D9" w:rsidRPr="0069778A" w:rsidRDefault="00B733D9" w:rsidP="00F007FA">
      <w:pPr>
        <w:pStyle w:val="Heading2"/>
        <w:numPr>
          <w:ilvl w:val="0"/>
          <w:numId w:val="0"/>
        </w:numPr>
        <w:rPr>
          <w:rFonts w:cs="Arial"/>
        </w:rPr>
      </w:pPr>
      <w:bookmarkStart w:id="33" w:name="_Toc64358640"/>
      <w:bookmarkStart w:id="34" w:name="_Toc59029932"/>
      <w:r w:rsidRPr="0069778A">
        <w:rPr>
          <w:rFonts w:cs="Arial"/>
        </w:rPr>
        <w:t>17</w:t>
      </w:r>
      <w:r w:rsidRPr="0069778A">
        <w:rPr>
          <w:rFonts w:cs="Arial"/>
        </w:rPr>
        <w:tab/>
        <w:t>RETURNING THE DEBTOR’S GOODS</w:t>
      </w:r>
      <w:bookmarkEnd w:id="33"/>
      <w:bookmarkEnd w:id="34"/>
    </w:p>
    <w:p w14:paraId="34D20382" w14:textId="55CA6FF5" w:rsidR="00B733D9" w:rsidRPr="00F007FA" w:rsidRDefault="00B733D9" w:rsidP="00772D57">
      <w:pPr>
        <w:pStyle w:val="ListParagraph"/>
        <w:numPr>
          <w:ilvl w:val="0"/>
          <w:numId w:val="39"/>
        </w:numPr>
        <w:overflowPunct w:val="0"/>
        <w:autoSpaceDE w:val="0"/>
        <w:autoSpaceDN w:val="0"/>
        <w:adjustRightInd w:val="0"/>
        <w:spacing w:before="120"/>
        <w:ind w:left="1134" w:hanging="850"/>
        <w:contextualSpacing/>
        <w:rPr>
          <w:rFonts w:cs="Arial"/>
          <w:bCs/>
        </w:rPr>
      </w:pPr>
      <w:r w:rsidRPr="00F007FA">
        <w:rPr>
          <w:bCs/>
        </w:rPr>
        <w:t>Where the goods have been removed from the Debtor’s premises before payment is made and the action was legally sound, it is the Debtor’s responsibility to recover and transport the goods back to their premises.</w:t>
      </w:r>
    </w:p>
    <w:p w14:paraId="5235FC0B" w14:textId="77777777" w:rsidR="00F007FA" w:rsidRPr="00F007FA" w:rsidRDefault="00F007FA" w:rsidP="00F007FA">
      <w:pPr>
        <w:pStyle w:val="ListParagraph"/>
        <w:overflowPunct w:val="0"/>
        <w:autoSpaceDE w:val="0"/>
        <w:autoSpaceDN w:val="0"/>
        <w:adjustRightInd w:val="0"/>
        <w:spacing w:before="120"/>
        <w:ind w:left="1134"/>
        <w:contextualSpacing/>
        <w:rPr>
          <w:rFonts w:cs="Arial"/>
          <w:bCs/>
        </w:rPr>
      </w:pPr>
    </w:p>
    <w:p w14:paraId="01BD49FD" w14:textId="2B1A33B3" w:rsidR="00B733D9" w:rsidRPr="0069778A" w:rsidRDefault="00B733D9" w:rsidP="00F007FA">
      <w:pPr>
        <w:pStyle w:val="Heading2"/>
        <w:numPr>
          <w:ilvl w:val="0"/>
          <w:numId w:val="0"/>
        </w:numPr>
        <w:rPr>
          <w:rFonts w:cs="Arial"/>
        </w:rPr>
      </w:pPr>
      <w:bookmarkStart w:id="35" w:name="_Toc64358641"/>
      <w:bookmarkStart w:id="36" w:name="_Toc59029933"/>
      <w:r w:rsidRPr="0069778A">
        <w:rPr>
          <w:rFonts w:cs="Arial"/>
        </w:rPr>
        <w:t>18</w:t>
      </w:r>
      <w:r w:rsidRPr="0069778A">
        <w:rPr>
          <w:rFonts w:cs="Arial"/>
        </w:rPr>
        <w:tab/>
        <w:t>PROFESSIONAL AND TECHNICAL ADVICE</w:t>
      </w:r>
      <w:bookmarkEnd w:id="35"/>
      <w:bookmarkEnd w:id="36"/>
    </w:p>
    <w:p w14:paraId="55CC296E" w14:textId="77777777" w:rsidR="00B733D9" w:rsidRPr="0069778A" w:rsidRDefault="00B733D9" w:rsidP="00B733D9">
      <w:pPr>
        <w:pStyle w:val="ListParagraph"/>
        <w:numPr>
          <w:ilvl w:val="0"/>
          <w:numId w:val="40"/>
        </w:numPr>
        <w:overflowPunct w:val="0"/>
        <w:autoSpaceDE w:val="0"/>
        <w:autoSpaceDN w:val="0"/>
        <w:adjustRightInd w:val="0"/>
        <w:spacing w:before="120"/>
        <w:ind w:left="1134" w:hanging="850"/>
        <w:contextualSpacing/>
        <w:rPr>
          <w:rFonts w:cs="Arial"/>
          <w:bCs/>
        </w:rPr>
      </w:pPr>
      <w:r w:rsidRPr="0069778A">
        <w:rPr>
          <w:bCs/>
        </w:rPr>
        <w:t xml:space="preserve">The Supplier will provide a professional consultancy and advisory service to the Authority as necessary to enable the Authority and their representatives to better understand the value of goods seized through action. </w:t>
      </w:r>
    </w:p>
    <w:p w14:paraId="145E357C" w14:textId="77777777" w:rsidR="00B733D9" w:rsidRPr="0069778A" w:rsidRDefault="00B733D9" w:rsidP="00B733D9">
      <w:pPr>
        <w:pStyle w:val="ListParagraph"/>
        <w:ind w:left="1134" w:hanging="850"/>
        <w:rPr>
          <w:bCs/>
        </w:rPr>
      </w:pPr>
    </w:p>
    <w:p w14:paraId="7D369C54" w14:textId="77777777" w:rsidR="00B733D9" w:rsidRPr="0069778A" w:rsidRDefault="00B733D9" w:rsidP="00B733D9">
      <w:pPr>
        <w:pStyle w:val="ListParagraph"/>
        <w:numPr>
          <w:ilvl w:val="0"/>
          <w:numId w:val="40"/>
        </w:numPr>
        <w:overflowPunct w:val="0"/>
        <w:autoSpaceDE w:val="0"/>
        <w:autoSpaceDN w:val="0"/>
        <w:adjustRightInd w:val="0"/>
        <w:spacing w:before="120"/>
        <w:ind w:left="1134" w:hanging="850"/>
        <w:contextualSpacing/>
        <w:rPr>
          <w:bCs/>
        </w:rPr>
      </w:pPr>
      <w:r w:rsidRPr="0069778A">
        <w:rPr>
          <w:bCs/>
        </w:rPr>
        <w:t>Where it is identified that it would be in the best interest of the Authority to sell an item through a specialised auction, advice may be required on what the Supplier considers to be the most appropriate auction format to be used to provide the maximum return whilst trying to ensure that the sale of the item is ensured.</w:t>
      </w:r>
    </w:p>
    <w:p w14:paraId="33182AE4" w14:textId="77777777" w:rsidR="00B733D9" w:rsidRPr="0069778A" w:rsidRDefault="00B733D9" w:rsidP="00B733D9">
      <w:pPr>
        <w:pStyle w:val="ListParagraph"/>
        <w:ind w:left="1134" w:hanging="850"/>
        <w:rPr>
          <w:bCs/>
        </w:rPr>
      </w:pPr>
    </w:p>
    <w:p w14:paraId="413247B7" w14:textId="77777777" w:rsidR="00B733D9" w:rsidRPr="0069778A" w:rsidRDefault="00B733D9" w:rsidP="00B733D9">
      <w:pPr>
        <w:pStyle w:val="ListParagraph"/>
        <w:numPr>
          <w:ilvl w:val="0"/>
          <w:numId w:val="40"/>
        </w:numPr>
        <w:overflowPunct w:val="0"/>
        <w:autoSpaceDE w:val="0"/>
        <w:autoSpaceDN w:val="0"/>
        <w:adjustRightInd w:val="0"/>
        <w:spacing w:before="120"/>
        <w:ind w:left="1134" w:hanging="850"/>
        <w:contextualSpacing/>
        <w:rPr>
          <w:bCs/>
        </w:rPr>
      </w:pPr>
      <w:r w:rsidRPr="0069778A">
        <w:rPr>
          <w:bCs/>
        </w:rPr>
        <w:t>The Supplier must provide the most cost effective:-</w:t>
      </w:r>
    </w:p>
    <w:p w14:paraId="40F61DFC" w14:textId="77777777" w:rsidR="00B733D9" w:rsidRPr="0069778A" w:rsidRDefault="00B733D9" w:rsidP="00B733D9">
      <w:pPr>
        <w:numPr>
          <w:ilvl w:val="0"/>
          <w:numId w:val="41"/>
        </w:numPr>
        <w:spacing w:before="120" w:after="0"/>
        <w:ind w:left="1701" w:hanging="567"/>
        <w:rPr>
          <w:rFonts w:cs="Arial"/>
          <w:bCs/>
        </w:rPr>
      </w:pPr>
      <w:r w:rsidRPr="0069778A">
        <w:rPr>
          <w:rFonts w:cs="Arial"/>
          <w:bCs/>
        </w:rPr>
        <w:t>Storage for the item (s);</w:t>
      </w:r>
    </w:p>
    <w:p w14:paraId="3CE9129B" w14:textId="77777777" w:rsidR="00B733D9" w:rsidRPr="0069778A" w:rsidRDefault="00B733D9" w:rsidP="00B733D9">
      <w:pPr>
        <w:numPr>
          <w:ilvl w:val="0"/>
          <w:numId w:val="41"/>
        </w:numPr>
        <w:spacing w:before="120" w:after="0"/>
        <w:ind w:left="1701" w:hanging="567"/>
        <w:rPr>
          <w:rFonts w:cs="Arial"/>
          <w:bCs/>
        </w:rPr>
      </w:pPr>
      <w:r w:rsidRPr="0069778A">
        <w:rPr>
          <w:rFonts w:cs="Arial"/>
          <w:bCs/>
        </w:rPr>
        <w:t>Method of transportation for the item (s) to the Auction House or place of sale; and</w:t>
      </w:r>
    </w:p>
    <w:p w14:paraId="547B97C7" w14:textId="77777777" w:rsidR="00B733D9" w:rsidRPr="0069778A" w:rsidRDefault="00B733D9" w:rsidP="00B733D9">
      <w:pPr>
        <w:numPr>
          <w:ilvl w:val="0"/>
          <w:numId w:val="41"/>
        </w:numPr>
        <w:spacing w:before="120" w:after="0"/>
        <w:ind w:left="1701" w:hanging="567"/>
        <w:rPr>
          <w:rFonts w:cs="Arial"/>
          <w:bCs/>
        </w:rPr>
      </w:pPr>
      <w:r w:rsidRPr="0069778A">
        <w:rPr>
          <w:rFonts w:cs="Arial"/>
          <w:bCs/>
        </w:rPr>
        <w:t>Type of packing for the selected storage and transport types.</w:t>
      </w:r>
    </w:p>
    <w:p w14:paraId="247A9479" w14:textId="77777777" w:rsidR="00B733D9" w:rsidRPr="0069778A" w:rsidRDefault="00B733D9" w:rsidP="00B733D9">
      <w:pPr>
        <w:ind w:left="1701"/>
        <w:rPr>
          <w:rFonts w:cs="Arial"/>
          <w:bCs/>
        </w:rPr>
      </w:pPr>
    </w:p>
    <w:p w14:paraId="0D9E9E02" w14:textId="77777777" w:rsidR="00B733D9" w:rsidRPr="0069778A" w:rsidRDefault="00B733D9" w:rsidP="00B733D9">
      <w:pPr>
        <w:pStyle w:val="ListParagraph"/>
        <w:numPr>
          <w:ilvl w:val="0"/>
          <w:numId w:val="40"/>
        </w:numPr>
        <w:overflowPunct w:val="0"/>
        <w:autoSpaceDE w:val="0"/>
        <w:autoSpaceDN w:val="0"/>
        <w:adjustRightInd w:val="0"/>
        <w:spacing w:before="120"/>
        <w:ind w:left="1134" w:hanging="850"/>
        <w:contextualSpacing/>
        <w:rPr>
          <w:rFonts w:cs="Arial"/>
          <w:b/>
        </w:rPr>
      </w:pPr>
      <w:r w:rsidRPr="0069778A">
        <w:rPr>
          <w:bCs/>
        </w:rPr>
        <w:t>The Supplier must demonstrate that the service and advice given is in the best interest of the Authority and that any potential conflicts of interest, such as a commission being earned through the sale of an item, is avoided.</w:t>
      </w:r>
      <w:bookmarkStart w:id="37" w:name="_Toc59029934"/>
    </w:p>
    <w:p w14:paraId="0A3A335C" w14:textId="19AA08A4" w:rsidR="00B733D9" w:rsidRPr="0069778A" w:rsidRDefault="00B733D9" w:rsidP="00F007FA">
      <w:pPr>
        <w:pStyle w:val="Heading2"/>
        <w:numPr>
          <w:ilvl w:val="0"/>
          <w:numId w:val="0"/>
        </w:numPr>
        <w:ind w:left="709"/>
        <w:rPr>
          <w:rFonts w:cs="Arial"/>
        </w:rPr>
      </w:pPr>
      <w:bookmarkStart w:id="38" w:name="_Toc64358642"/>
      <w:r w:rsidRPr="0069778A">
        <w:lastRenderedPageBreak/>
        <w:t>19</w:t>
      </w:r>
      <w:r w:rsidRPr="0069778A">
        <w:tab/>
        <w:t>IMMEDIATE REMOVAL</w:t>
      </w:r>
      <w:bookmarkEnd w:id="37"/>
      <w:bookmarkEnd w:id="38"/>
    </w:p>
    <w:p w14:paraId="75D10F22" w14:textId="77777777" w:rsidR="00B733D9" w:rsidRPr="0069778A" w:rsidRDefault="00B733D9" w:rsidP="00B733D9">
      <w:pPr>
        <w:pStyle w:val="ListParagraph"/>
        <w:numPr>
          <w:ilvl w:val="0"/>
          <w:numId w:val="42"/>
        </w:numPr>
        <w:overflowPunct w:val="0"/>
        <w:autoSpaceDE w:val="0"/>
        <w:autoSpaceDN w:val="0"/>
        <w:adjustRightInd w:val="0"/>
        <w:spacing w:before="120"/>
        <w:ind w:left="1134" w:hanging="850"/>
        <w:contextualSpacing/>
        <w:rPr>
          <w:rFonts w:cs="Arial"/>
          <w:bCs/>
        </w:rPr>
      </w:pPr>
      <w:r w:rsidRPr="0069778A">
        <w:rPr>
          <w:bCs/>
        </w:rPr>
        <w:t>The Authority will give advance notice to the Supplier wherever possible but in cases where immediate removal is necessary the Supplier must have the ability to carry this out without notice, providing sufficient transport and personnel:-</w:t>
      </w:r>
    </w:p>
    <w:p w14:paraId="703E8CD3" w14:textId="77777777" w:rsidR="00B733D9" w:rsidRPr="0069778A" w:rsidRDefault="00B733D9" w:rsidP="00B733D9">
      <w:pPr>
        <w:numPr>
          <w:ilvl w:val="0"/>
          <w:numId w:val="43"/>
        </w:numPr>
        <w:spacing w:before="120" w:after="0"/>
        <w:ind w:left="1701" w:hanging="567"/>
        <w:rPr>
          <w:rFonts w:cs="Arial"/>
          <w:bCs/>
        </w:rPr>
      </w:pPr>
      <w:r w:rsidRPr="0069778A">
        <w:rPr>
          <w:rFonts w:cs="Arial"/>
          <w:bCs/>
        </w:rPr>
        <w:t>Whenever required (Taking Control of Goods actions must commence between 06:00am and 9:00pm, or where trading is wholly or partly outside those hours, so removal may be any time after commencement);</w:t>
      </w:r>
    </w:p>
    <w:p w14:paraId="2AAD7610" w14:textId="77777777" w:rsidR="00B733D9" w:rsidRPr="0069778A" w:rsidRDefault="00B733D9" w:rsidP="00B733D9">
      <w:pPr>
        <w:numPr>
          <w:ilvl w:val="0"/>
          <w:numId w:val="43"/>
        </w:numPr>
        <w:spacing w:before="120" w:after="0"/>
        <w:ind w:left="1701" w:hanging="567"/>
        <w:rPr>
          <w:rFonts w:cs="Arial"/>
          <w:bCs/>
        </w:rPr>
      </w:pPr>
      <w:r w:rsidRPr="0069778A">
        <w:rPr>
          <w:rFonts w:cs="Arial"/>
          <w:bCs/>
        </w:rPr>
        <w:t>At the Debtor’s premises or wherever the goods are held;</w:t>
      </w:r>
    </w:p>
    <w:p w14:paraId="5B96FD95" w14:textId="1CB7874C" w:rsidR="00B733D9" w:rsidRPr="0069778A" w:rsidRDefault="00B733D9" w:rsidP="00B733D9">
      <w:pPr>
        <w:numPr>
          <w:ilvl w:val="0"/>
          <w:numId w:val="43"/>
        </w:numPr>
        <w:spacing w:before="120" w:after="0"/>
        <w:ind w:left="1701" w:hanging="567"/>
        <w:rPr>
          <w:rFonts w:cs="Arial"/>
          <w:bCs/>
        </w:rPr>
      </w:pPr>
      <w:r w:rsidRPr="0069778A">
        <w:rPr>
          <w:rFonts w:cs="Arial"/>
          <w:bCs/>
        </w:rPr>
        <w:t>Within any part of the Supplier’s designated area.</w:t>
      </w:r>
    </w:p>
    <w:p w14:paraId="4A8B18B1" w14:textId="77777777" w:rsidR="00B733D9" w:rsidRPr="0069778A" w:rsidRDefault="00B733D9" w:rsidP="00B733D9">
      <w:pPr>
        <w:ind w:left="1701"/>
        <w:rPr>
          <w:rFonts w:cs="Arial"/>
          <w:bCs/>
        </w:rPr>
      </w:pPr>
    </w:p>
    <w:p w14:paraId="553F16CA" w14:textId="77777777" w:rsidR="00B733D9" w:rsidRPr="0069778A" w:rsidRDefault="00B733D9" w:rsidP="00B733D9">
      <w:pPr>
        <w:pStyle w:val="ListParagraph"/>
        <w:numPr>
          <w:ilvl w:val="0"/>
          <w:numId w:val="42"/>
        </w:numPr>
        <w:overflowPunct w:val="0"/>
        <w:autoSpaceDE w:val="0"/>
        <w:autoSpaceDN w:val="0"/>
        <w:adjustRightInd w:val="0"/>
        <w:spacing w:before="120"/>
        <w:ind w:left="1134" w:hanging="850"/>
        <w:contextualSpacing/>
        <w:rPr>
          <w:rFonts w:cs="Arial"/>
          <w:bCs/>
        </w:rPr>
      </w:pPr>
      <w:r w:rsidRPr="0069778A">
        <w:rPr>
          <w:bCs/>
        </w:rPr>
        <w:t>The Supplier must have the ability to conduct immediate removal simultaneously where goods are held at a number of premises owned or used by the Debtor.  This exceptional situation will be managed in close liaison with the Authority.</w:t>
      </w:r>
    </w:p>
    <w:p w14:paraId="705A3113" w14:textId="77777777" w:rsidR="00B733D9" w:rsidRPr="0069778A" w:rsidRDefault="00B733D9" w:rsidP="00B733D9">
      <w:pPr>
        <w:rPr>
          <w:rFonts w:cs="Arial"/>
          <w:bCs/>
        </w:rPr>
      </w:pPr>
    </w:p>
    <w:p w14:paraId="259330BB" w14:textId="7CF9E3ED" w:rsidR="00B733D9" w:rsidRPr="0069778A" w:rsidRDefault="00B733D9" w:rsidP="00F007FA">
      <w:pPr>
        <w:pStyle w:val="Heading2"/>
        <w:numPr>
          <w:ilvl w:val="0"/>
          <w:numId w:val="0"/>
        </w:numPr>
        <w:rPr>
          <w:rFonts w:cs="Arial"/>
        </w:rPr>
      </w:pPr>
      <w:bookmarkStart w:id="39" w:name="_Toc64358643"/>
      <w:bookmarkStart w:id="40" w:name="_Toc59029935"/>
      <w:r w:rsidRPr="0069778A">
        <w:rPr>
          <w:rFonts w:cs="Arial"/>
        </w:rPr>
        <w:t>20</w:t>
      </w:r>
      <w:r w:rsidRPr="0069778A">
        <w:rPr>
          <w:rFonts w:cs="Arial"/>
        </w:rPr>
        <w:tab/>
        <w:t>AUCTION PLANNING</w:t>
      </w:r>
      <w:bookmarkEnd w:id="39"/>
      <w:bookmarkEnd w:id="40"/>
    </w:p>
    <w:p w14:paraId="1AC13B52" w14:textId="77777777" w:rsidR="00B733D9" w:rsidRPr="0069778A" w:rsidRDefault="00B733D9" w:rsidP="00B733D9">
      <w:pPr>
        <w:pStyle w:val="ListParagraph"/>
        <w:numPr>
          <w:ilvl w:val="0"/>
          <w:numId w:val="44"/>
        </w:numPr>
        <w:overflowPunct w:val="0"/>
        <w:autoSpaceDE w:val="0"/>
        <w:autoSpaceDN w:val="0"/>
        <w:adjustRightInd w:val="0"/>
        <w:spacing w:before="120"/>
        <w:ind w:left="1134" w:hanging="850"/>
        <w:contextualSpacing/>
        <w:rPr>
          <w:rFonts w:cs="Arial"/>
          <w:bCs/>
        </w:rPr>
      </w:pPr>
      <w:r w:rsidRPr="0069778A">
        <w:rPr>
          <w:bCs/>
        </w:rPr>
        <w:t>The Supplier must ensure that,</w:t>
      </w:r>
    </w:p>
    <w:p w14:paraId="020D73E9" w14:textId="77777777" w:rsidR="00B733D9" w:rsidRPr="0069778A" w:rsidRDefault="00B733D9" w:rsidP="00B733D9">
      <w:pPr>
        <w:numPr>
          <w:ilvl w:val="0"/>
          <w:numId w:val="45"/>
        </w:numPr>
        <w:spacing w:before="120" w:after="0"/>
        <w:ind w:left="1843" w:hanging="709"/>
        <w:rPr>
          <w:rFonts w:cs="Arial"/>
          <w:bCs/>
        </w:rPr>
      </w:pPr>
      <w:r w:rsidRPr="0069778A">
        <w:rPr>
          <w:rFonts w:cs="Arial"/>
          <w:bCs/>
        </w:rPr>
        <w:t>items will be included into auctions in which there will be maximum interest;</w:t>
      </w:r>
    </w:p>
    <w:p w14:paraId="5924712F" w14:textId="77777777" w:rsidR="00B733D9" w:rsidRPr="0069778A" w:rsidRDefault="00B733D9" w:rsidP="00B733D9">
      <w:pPr>
        <w:numPr>
          <w:ilvl w:val="0"/>
          <w:numId w:val="45"/>
        </w:numPr>
        <w:spacing w:before="120" w:after="0"/>
        <w:ind w:left="1843" w:hanging="709"/>
        <w:rPr>
          <w:rFonts w:cs="Arial"/>
          <w:bCs/>
        </w:rPr>
      </w:pPr>
      <w:r w:rsidRPr="0069778A">
        <w:rPr>
          <w:rFonts w:cs="Arial"/>
          <w:bCs/>
        </w:rPr>
        <w:t xml:space="preserve">catalogues and auctions are marketed to generate the required levels of interest so as to ensure the best level of return is obtained for the Authority.  </w:t>
      </w:r>
    </w:p>
    <w:p w14:paraId="6616F31D" w14:textId="77777777" w:rsidR="00B733D9" w:rsidRPr="0069778A" w:rsidRDefault="00B733D9" w:rsidP="00B733D9">
      <w:pPr>
        <w:pStyle w:val="ListParagraph"/>
        <w:numPr>
          <w:ilvl w:val="0"/>
          <w:numId w:val="44"/>
        </w:numPr>
        <w:overflowPunct w:val="0"/>
        <w:autoSpaceDE w:val="0"/>
        <w:autoSpaceDN w:val="0"/>
        <w:adjustRightInd w:val="0"/>
        <w:spacing w:before="120"/>
        <w:ind w:left="1134" w:hanging="850"/>
        <w:contextualSpacing/>
        <w:rPr>
          <w:rFonts w:cs="Arial"/>
          <w:bCs/>
        </w:rPr>
      </w:pPr>
      <w:r w:rsidRPr="0069778A">
        <w:rPr>
          <w:bCs/>
        </w:rPr>
        <w:t>The Authority requires that all goods shall be sold at public auction, unless the Authority gives express instructions that an alternative method of sale is permissible for a specific assignment.</w:t>
      </w:r>
    </w:p>
    <w:p w14:paraId="1979849E" w14:textId="77777777" w:rsidR="00B733D9" w:rsidRPr="0069778A" w:rsidRDefault="00B733D9" w:rsidP="00B733D9">
      <w:pPr>
        <w:pStyle w:val="ListParagraph"/>
        <w:ind w:left="1134" w:hanging="850"/>
        <w:rPr>
          <w:bCs/>
        </w:rPr>
      </w:pPr>
    </w:p>
    <w:p w14:paraId="65E15625" w14:textId="77777777" w:rsidR="00B733D9" w:rsidRPr="0069778A" w:rsidRDefault="00B733D9" w:rsidP="00B733D9">
      <w:pPr>
        <w:pStyle w:val="ListParagraph"/>
        <w:numPr>
          <w:ilvl w:val="0"/>
          <w:numId w:val="44"/>
        </w:numPr>
        <w:overflowPunct w:val="0"/>
        <w:autoSpaceDE w:val="0"/>
        <w:autoSpaceDN w:val="0"/>
        <w:adjustRightInd w:val="0"/>
        <w:spacing w:before="120"/>
        <w:ind w:left="1134" w:hanging="850"/>
        <w:contextualSpacing/>
        <w:rPr>
          <w:bCs/>
        </w:rPr>
      </w:pPr>
      <w:r w:rsidRPr="0069778A">
        <w:rPr>
          <w:bCs/>
        </w:rPr>
        <w:t>Suppliers must be able to provide the most appropriate type of auction platform for the various types of items provided by the Authority.  Auction platforms are likely to include, but not be exclusive to, “saleroom” auctions and cannot be solely by internet. Internet bidding may be accepted but to run alongside a public “face to face” sale.</w:t>
      </w:r>
    </w:p>
    <w:p w14:paraId="10B2C4DA" w14:textId="77777777" w:rsidR="00B733D9" w:rsidRPr="0069778A" w:rsidRDefault="00B733D9" w:rsidP="00B733D9">
      <w:pPr>
        <w:pStyle w:val="ListParagraph"/>
        <w:ind w:left="1134" w:hanging="850"/>
        <w:rPr>
          <w:bCs/>
        </w:rPr>
      </w:pPr>
    </w:p>
    <w:p w14:paraId="731F06D8" w14:textId="476E82F4" w:rsidR="00B733D9" w:rsidRDefault="00B733D9" w:rsidP="00066C18">
      <w:pPr>
        <w:pStyle w:val="ListParagraph"/>
        <w:numPr>
          <w:ilvl w:val="0"/>
          <w:numId w:val="44"/>
        </w:numPr>
        <w:overflowPunct w:val="0"/>
        <w:autoSpaceDE w:val="0"/>
        <w:autoSpaceDN w:val="0"/>
        <w:adjustRightInd w:val="0"/>
        <w:spacing w:before="120"/>
        <w:ind w:left="1134" w:hanging="850"/>
        <w:contextualSpacing/>
        <w:rPr>
          <w:bCs/>
        </w:rPr>
      </w:pPr>
      <w:r w:rsidRPr="00F007FA">
        <w:rPr>
          <w:bCs/>
        </w:rPr>
        <w:t>Suppliers must retain market awareness and be able to advise the Authority on the most appropriate times and types of auctions that should be used for the sale of items so as to ensure the maximum return.</w:t>
      </w:r>
    </w:p>
    <w:p w14:paraId="75A2ADFE" w14:textId="77777777" w:rsidR="00F007FA" w:rsidRPr="00F007FA" w:rsidRDefault="00F007FA" w:rsidP="00F007FA">
      <w:pPr>
        <w:pStyle w:val="ListParagraph"/>
        <w:overflowPunct w:val="0"/>
        <w:autoSpaceDE w:val="0"/>
        <w:autoSpaceDN w:val="0"/>
        <w:adjustRightInd w:val="0"/>
        <w:spacing w:before="120"/>
        <w:ind w:left="1134"/>
        <w:contextualSpacing/>
        <w:rPr>
          <w:bCs/>
        </w:rPr>
      </w:pPr>
    </w:p>
    <w:p w14:paraId="085679CB" w14:textId="77777777" w:rsidR="00B733D9" w:rsidRPr="0069778A" w:rsidRDefault="00B733D9" w:rsidP="00B733D9">
      <w:pPr>
        <w:pStyle w:val="ListParagraph"/>
        <w:numPr>
          <w:ilvl w:val="0"/>
          <w:numId w:val="44"/>
        </w:numPr>
        <w:overflowPunct w:val="0"/>
        <w:autoSpaceDE w:val="0"/>
        <w:autoSpaceDN w:val="0"/>
        <w:adjustRightInd w:val="0"/>
        <w:spacing w:before="120"/>
        <w:ind w:left="1134" w:hanging="850"/>
        <w:contextualSpacing/>
        <w:rPr>
          <w:bCs/>
        </w:rPr>
      </w:pPr>
      <w:r w:rsidRPr="0069778A">
        <w:rPr>
          <w:bCs/>
        </w:rPr>
        <w:t>Suppliers must have access to specialist auction sales where this is deemed to be the most appropriate method of sale for specialist items.</w:t>
      </w:r>
    </w:p>
    <w:p w14:paraId="0AAA9F59" w14:textId="77777777" w:rsidR="00B733D9" w:rsidRPr="0069778A" w:rsidRDefault="00B733D9" w:rsidP="00B733D9">
      <w:pPr>
        <w:pStyle w:val="ListParagraph"/>
        <w:ind w:left="1701"/>
        <w:rPr>
          <w:bCs/>
        </w:rPr>
      </w:pPr>
    </w:p>
    <w:p w14:paraId="4EAFD1E7" w14:textId="77777777" w:rsidR="00B733D9" w:rsidRPr="0069778A" w:rsidRDefault="00B733D9" w:rsidP="00B733D9">
      <w:pPr>
        <w:pStyle w:val="ListParagraph"/>
        <w:numPr>
          <w:ilvl w:val="0"/>
          <w:numId w:val="44"/>
        </w:numPr>
        <w:overflowPunct w:val="0"/>
        <w:autoSpaceDE w:val="0"/>
        <w:autoSpaceDN w:val="0"/>
        <w:adjustRightInd w:val="0"/>
        <w:spacing w:before="120"/>
        <w:ind w:left="1134" w:hanging="850"/>
        <w:contextualSpacing/>
        <w:rPr>
          <w:bCs/>
        </w:rPr>
      </w:pPr>
      <w:r w:rsidRPr="0069778A">
        <w:rPr>
          <w:bCs/>
        </w:rPr>
        <w:lastRenderedPageBreak/>
        <w:t>Where specialist auction sales are used, the Supplier will be required to manage the process on behalf of the Authority so as to ensure that any commission or costs incurred in the sale can be deemed to be cost effective.</w:t>
      </w:r>
    </w:p>
    <w:p w14:paraId="4A146A14" w14:textId="77777777" w:rsidR="00B733D9" w:rsidRPr="0069778A" w:rsidRDefault="00B733D9" w:rsidP="00B733D9">
      <w:pPr>
        <w:pStyle w:val="ListParagraph"/>
        <w:ind w:left="1134" w:hanging="850"/>
        <w:rPr>
          <w:bCs/>
        </w:rPr>
      </w:pPr>
    </w:p>
    <w:p w14:paraId="0C364EF8" w14:textId="77777777" w:rsidR="00B733D9" w:rsidRPr="0069778A" w:rsidRDefault="00B733D9" w:rsidP="00B733D9">
      <w:pPr>
        <w:pStyle w:val="ListParagraph"/>
        <w:numPr>
          <w:ilvl w:val="0"/>
          <w:numId w:val="44"/>
        </w:numPr>
        <w:overflowPunct w:val="0"/>
        <w:autoSpaceDE w:val="0"/>
        <w:autoSpaceDN w:val="0"/>
        <w:adjustRightInd w:val="0"/>
        <w:spacing w:before="120"/>
        <w:ind w:left="1134" w:hanging="850"/>
        <w:contextualSpacing/>
        <w:rPr>
          <w:bCs/>
        </w:rPr>
      </w:pPr>
      <w:r w:rsidRPr="0069778A">
        <w:rPr>
          <w:bCs/>
        </w:rPr>
        <w:t>The Supplier must ensure that potential bidders are allowed access to view and collect the goods and that all Health &amp; Safety and Insurance requirements are adhered to.</w:t>
      </w:r>
    </w:p>
    <w:p w14:paraId="1A80416F" w14:textId="77777777" w:rsidR="00B733D9" w:rsidRPr="0069778A" w:rsidRDefault="00B733D9" w:rsidP="00B733D9">
      <w:pPr>
        <w:pStyle w:val="ListParagraph"/>
        <w:ind w:left="1134" w:hanging="850"/>
        <w:rPr>
          <w:bCs/>
        </w:rPr>
      </w:pPr>
    </w:p>
    <w:p w14:paraId="455B01C9" w14:textId="77777777" w:rsidR="00B733D9" w:rsidRPr="0069778A" w:rsidRDefault="00B733D9" w:rsidP="00B733D9">
      <w:pPr>
        <w:pStyle w:val="ListParagraph"/>
        <w:numPr>
          <w:ilvl w:val="0"/>
          <w:numId w:val="44"/>
        </w:numPr>
        <w:overflowPunct w:val="0"/>
        <w:autoSpaceDE w:val="0"/>
        <w:autoSpaceDN w:val="0"/>
        <w:adjustRightInd w:val="0"/>
        <w:spacing w:before="120"/>
        <w:ind w:left="1134" w:hanging="850"/>
        <w:contextualSpacing/>
        <w:rPr>
          <w:bCs/>
        </w:rPr>
      </w:pPr>
      <w:r w:rsidRPr="0069778A">
        <w:rPr>
          <w:bCs/>
        </w:rPr>
        <w:t>The Supplier will be required to make use of all options, including the Internet and specialist publications to advertise and illustrate the goods to best advantage to maximise the sale value.  This is particularly relevant where realisations are improved by viewing articles in an assembled condition.</w:t>
      </w:r>
    </w:p>
    <w:p w14:paraId="4F605A47" w14:textId="77777777" w:rsidR="00B733D9" w:rsidRPr="0069778A" w:rsidRDefault="00B733D9" w:rsidP="00B733D9">
      <w:pPr>
        <w:pStyle w:val="ListParagraph"/>
        <w:ind w:left="1134" w:hanging="850"/>
        <w:rPr>
          <w:bCs/>
        </w:rPr>
      </w:pPr>
    </w:p>
    <w:p w14:paraId="01178E15" w14:textId="022C348B" w:rsidR="00B733D9" w:rsidRPr="00F007FA" w:rsidRDefault="00B733D9" w:rsidP="00DD56FF">
      <w:pPr>
        <w:pStyle w:val="ListParagraph"/>
        <w:numPr>
          <w:ilvl w:val="0"/>
          <w:numId w:val="44"/>
        </w:numPr>
        <w:overflowPunct w:val="0"/>
        <w:autoSpaceDE w:val="0"/>
        <w:autoSpaceDN w:val="0"/>
        <w:adjustRightInd w:val="0"/>
        <w:spacing w:before="120"/>
        <w:ind w:left="1134" w:hanging="850"/>
        <w:contextualSpacing/>
        <w:rPr>
          <w:rFonts w:cs="Arial"/>
          <w:bCs/>
        </w:rPr>
      </w:pPr>
      <w:r w:rsidRPr="00F007FA">
        <w:rPr>
          <w:bCs/>
        </w:rPr>
        <w:t>The Supplier must arrange sale “on site” where it is sensible to do so and more advantageous to the Authority.</w:t>
      </w:r>
    </w:p>
    <w:p w14:paraId="7B183395" w14:textId="5742EB5C" w:rsidR="00B733D9" w:rsidRPr="0069778A" w:rsidRDefault="00B733D9" w:rsidP="00F007FA">
      <w:pPr>
        <w:pStyle w:val="Heading2"/>
        <w:numPr>
          <w:ilvl w:val="0"/>
          <w:numId w:val="0"/>
        </w:numPr>
        <w:rPr>
          <w:rFonts w:cs="Arial"/>
        </w:rPr>
      </w:pPr>
      <w:bookmarkStart w:id="41" w:name="_Toc64358644"/>
      <w:bookmarkStart w:id="42" w:name="_Toc59029936"/>
      <w:r w:rsidRPr="0069778A">
        <w:rPr>
          <w:rFonts w:cs="Arial"/>
        </w:rPr>
        <w:t>21</w:t>
      </w:r>
      <w:r w:rsidRPr="0069778A">
        <w:rPr>
          <w:rFonts w:cs="Arial"/>
        </w:rPr>
        <w:tab/>
        <w:t>SALEROOM SERVICES</w:t>
      </w:r>
      <w:bookmarkEnd w:id="41"/>
      <w:bookmarkEnd w:id="42"/>
    </w:p>
    <w:p w14:paraId="6A7FD63C" w14:textId="77777777" w:rsidR="00B733D9" w:rsidRPr="0069778A" w:rsidRDefault="00B733D9" w:rsidP="00B733D9">
      <w:pPr>
        <w:pStyle w:val="ListParagraph"/>
        <w:numPr>
          <w:ilvl w:val="0"/>
          <w:numId w:val="46"/>
        </w:numPr>
        <w:overflowPunct w:val="0"/>
        <w:autoSpaceDE w:val="0"/>
        <w:autoSpaceDN w:val="0"/>
        <w:adjustRightInd w:val="0"/>
        <w:spacing w:before="120"/>
        <w:ind w:left="1134" w:hanging="850"/>
        <w:contextualSpacing/>
        <w:rPr>
          <w:rFonts w:cs="Arial"/>
          <w:bCs/>
        </w:rPr>
      </w:pPr>
      <w:r w:rsidRPr="0069778A">
        <w:rPr>
          <w:bCs/>
        </w:rPr>
        <w:t>The Supplier is required to provide a variety of saleroom services to prospective buyers including, but not exclusive to, proxy bidding, telephone bidding and commission services.</w:t>
      </w:r>
    </w:p>
    <w:p w14:paraId="454AA66B" w14:textId="77777777" w:rsidR="00B733D9" w:rsidRPr="0069778A" w:rsidRDefault="00B733D9" w:rsidP="00B733D9">
      <w:pPr>
        <w:pStyle w:val="ListParagraph"/>
        <w:ind w:left="1134" w:hanging="850"/>
        <w:rPr>
          <w:bCs/>
        </w:rPr>
      </w:pPr>
    </w:p>
    <w:p w14:paraId="5BDF42EB" w14:textId="77777777" w:rsidR="00B733D9" w:rsidRPr="0069778A" w:rsidRDefault="00B733D9" w:rsidP="00B733D9">
      <w:pPr>
        <w:pStyle w:val="ListParagraph"/>
        <w:numPr>
          <w:ilvl w:val="0"/>
          <w:numId w:val="46"/>
        </w:numPr>
        <w:overflowPunct w:val="0"/>
        <w:autoSpaceDE w:val="0"/>
        <w:autoSpaceDN w:val="0"/>
        <w:adjustRightInd w:val="0"/>
        <w:spacing w:before="120"/>
        <w:ind w:left="1134" w:hanging="850"/>
        <w:contextualSpacing/>
        <w:rPr>
          <w:bCs/>
        </w:rPr>
      </w:pPr>
      <w:r w:rsidRPr="0069778A">
        <w:rPr>
          <w:bCs/>
        </w:rPr>
        <w:t>Telephone bidding and commission bids must be readily available as part of the auction process, to a wide customer base and be user-friendly.</w:t>
      </w:r>
    </w:p>
    <w:p w14:paraId="1F17085D" w14:textId="77777777" w:rsidR="00B733D9" w:rsidRPr="0069778A" w:rsidRDefault="00B733D9" w:rsidP="00B733D9">
      <w:pPr>
        <w:pStyle w:val="ListParagraph"/>
        <w:ind w:left="1134" w:hanging="850"/>
        <w:rPr>
          <w:bCs/>
        </w:rPr>
      </w:pPr>
    </w:p>
    <w:p w14:paraId="51A8AD34" w14:textId="77777777" w:rsidR="00B733D9" w:rsidRPr="0069778A" w:rsidRDefault="00B733D9" w:rsidP="00B733D9">
      <w:pPr>
        <w:pStyle w:val="ListParagraph"/>
        <w:numPr>
          <w:ilvl w:val="0"/>
          <w:numId w:val="46"/>
        </w:numPr>
        <w:overflowPunct w:val="0"/>
        <w:autoSpaceDE w:val="0"/>
        <w:autoSpaceDN w:val="0"/>
        <w:adjustRightInd w:val="0"/>
        <w:spacing w:before="120"/>
        <w:ind w:left="1134" w:hanging="850"/>
        <w:contextualSpacing/>
        <w:rPr>
          <w:bCs/>
        </w:rPr>
      </w:pPr>
      <w:r w:rsidRPr="0069778A">
        <w:rPr>
          <w:bCs/>
        </w:rPr>
        <w:t>The role and performance of the Supplier is seen by the Authority as being a key enabler in ensuring the sale of the items for the highest possible return. The Suppliers must have previous experience in holding auctions for the types of items seized as part of the Authority’s action.</w:t>
      </w:r>
    </w:p>
    <w:p w14:paraId="4F09806D" w14:textId="77777777" w:rsidR="00B733D9" w:rsidRPr="0069778A" w:rsidRDefault="00B733D9" w:rsidP="00B733D9">
      <w:pPr>
        <w:pStyle w:val="ListParagraph"/>
        <w:ind w:left="1134" w:hanging="850"/>
        <w:rPr>
          <w:bCs/>
        </w:rPr>
      </w:pPr>
    </w:p>
    <w:p w14:paraId="3A90BBF3" w14:textId="77777777" w:rsidR="00B733D9" w:rsidRPr="0069778A" w:rsidRDefault="00B733D9" w:rsidP="00B733D9">
      <w:pPr>
        <w:pStyle w:val="ListParagraph"/>
        <w:numPr>
          <w:ilvl w:val="0"/>
          <w:numId w:val="46"/>
        </w:numPr>
        <w:overflowPunct w:val="0"/>
        <w:autoSpaceDE w:val="0"/>
        <w:autoSpaceDN w:val="0"/>
        <w:adjustRightInd w:val="0"/>
        <w:spacing w:before="120"/>
        <w:ind w:left="1134" w:hanging="850"/>
        <w:contextualSpacing/>
        <w:rPr>
          <w:bCs/>
        </w:rPr>
      </w:pPr>
      <w:r w:rsidRPr="0069778A">
        <w:rPr>
          <w:bCs/>
        </w:rPr>
        <w:t>Suppliers must demonstrate a track record for obtaining sale prices in line with current market values although no reserve should be set.</w:t>
      </w:r>
    </w:p>
    <w:p w14:paraId="5D8737C3" w14:textId="77777777" w:rsidR="00B733D9" w:rsidRPr="0069778A" w:rsidRDefault="00B733D9" w:rsidP="00B733D9">
      <w:pPr>
        <w:rPr>
          <w:rFonts w:cs="Arial"/>
        </w:rPr>
      </w:pPr>
    </w:p>
    <w:p w14:paraId="04287AA7" w14:textId="5FC658A0" w:rsidR="00B733D9" w:rsidRPr="0069778A" w:rsidRDefault="00B733D9" w:rsidP="00F007FA">
      <w:pPr>
        <w:pStyle w:val="Heading2"/>
        <w:numPr>
          <w:ilvl w:val="0"/>
          <w:numId w:val="0"/>
        </w:numPr>
        <w:rPr>
          <w:rFonts w:cs="Arial"/>
        </w:rPr>
      </w:pPr>
      <w:bookmarkStart w:id="43" w:name="_Toc64358645"/>
      <w:bookmarkStart w:id="44" w:name="_Toc59029937"/>
      <w:r w:rsidRPr="0069778A">
        <w:rPr>
          <w:rFonts w:cs="Arial"/>
        </w:rPr>
        <w:t>22</w:t>
      </w:r>
      <w:r w:rsidRPr="0069778A">
        <w:rPr>
          <w:rFonts w:cs="Arial"/>
        </w:rPr>
        <w:tab/>
        <w:t>DOCUMENTATION AND SECURITY</w:t>
      </w:r>
      <w:bookmarkEnd w:id="43"/>
      <w:bookmarkEnd w:id="44"/>
    </w:p>
    <w:p w14:paraId="1FF617C3" w14:textId="77777777" w:rsidR="00B733D9" w:rsidRPr="0069778A" w:rsidRDefault="00B733D9" w:rsidP="00B733D9">
      <w:pPr>
        <w:pStyle w:val="ListParagraph"/>
        <w:numPr>
          <w:ilvl w:val="0"/>
          <w:numId w:val="47"/>
        </w:numPr>
        <w:overflowPunct w:val="0"/>
        <w:autoSpaceDE w:val="0"/>
        <w:autoSpaceDN w:val="0"/>
        <w:adjustRightInd w:val="0"/>
        <w:spacing w:before="120"/>
        <w:ind w:left="1134" w:hanging="850"/>
        <w:contextualSpacing/>
        <w:rPr>
          <w:rFonts w:cs="Arial"/>
        </w:rPr>
      </w:pPr>
      <w:r w:rsidRPr="0069778A">
        <w:t>The Authority will arrange for the following documents to be delivered to the Supplier electronically:-</w:t>
      </w:r>
    </w:p>
    <w:p w14:paraId="3EFA4511" w14:textId="77777777" w:rsidR="00B733D9" w:rsidRPr="0069778A" w:rsidRDefault="00B733D9" w:rsidP="00B733D9">
      <w:pPr>
        <w:numPr>
          <w:ilvl w:val="0"/>
          <w:numId w:val="48"/>
        </w:numPr>
        <w:spacing w:before="120" w:after="0"/>
        <w:ind w:left="1701" w:hanging="567"/>
        <w:rPr>
          <w:rFonts w:cs="Arial"/>
        </w:rPr>
      </w:pPr>
      <w:r w:rsidRPr="0069778A">
        <w:rPr>
          <w:rFonts w:cs="Arial"/>
        </w:rPr>
        <w:t>The notice and inventory (C204 TCoG). The Supplier must have a signed copy in their possession, these documents will be delivered by the Authority electronically to the Supplier before they attend the Debtor’s premises for appraisal and removal;</w:t>
      </w:r>
    </w:p>
    <w:p w14:paraId="223883FB" w14:textId="77777777" w:rsidR="00B733D9" w:rsidRPr="0069778A" w:rsidRDefault="00B733D9" w:rsidP="00B733D9">
      <w:pPr>
        <w:numPr>
          <w:ilvl w:val="0"/>
          <w:numId w:val="48"/>
        </w:numPr>
        <w:spacing w:before="120" w:after="0"/>
        <w:ind w:left="1701" w:hanging="567"/>
        <w:rPr>
          <w:rFonts w:cs="Arial"/>
        </w:rPr>
      </w:pPr>
      <w:r w:rsidRPr="0069778A">
        <w:rPr>
          <w:rFonts w:cs="Arial"/>
        </w:rPr>
        <w:t>A calculation showing the daily rate of interest accruing on the unpaid balance; and</w:t>
      </w:r>
    </w:p>
    <w:p w14:paraId="6D2BEFC0" w14:textId="77777777" w:rsidR="00B733D9" w:rsidRPr="0069778A" w:rsidRDefault="00B733D9" w:rsidP="00B733D9">
      <w:pPr>
        <w:numPr>
          <w:ilvl w:val="0"/>
          <w:numId w:val="48"/>
        </w:numPr>
        <w:spacing w:before="120" w:after="0"/>
        <w:ind w:left="1701" w:hanging="567"/>
        <w:rPr>
          <w:rFonts w:cs="Arial"/>
        </w:rPr>
      </w:pPr>
      <w:r w:rsidRPr="0069778A">
        <w:rPr>
          <w:rFonts w:cs="Arial"/>
        </w:rPr>
        <w:lastRenderedPageBreak/>
        <w:t>Details of any co-owners.</w:t>
      </w:r>
    </w:p>
    <w:p w14:paraId="49998219" w14:textId="77777777" w:rsidR="00B733D9" w:rsidRPr="0069778A" w:rsidRDefault="00B733D9" w:rsidP="00B733D9">
      <w:pPr>
        <w:ind w:left="2268"/>
        <w:rPr>
          <w:rFonts w:cs="Arial"/>
        </w:rPr>
      </w:pPr>
    </w:p>
    <w:p w14:paraId="2120E1E9" w14:textId="77777777" w:rsidR="00B733D9" w:rsidRPr="0069778A" w:rsidRDefault="00B733D9" w:rsidP="00B733D9">
      <w:pPr>
        <w:pStyle w:val="ListParagraph"/>
        <w:numPr>
          <w:ilvl w:val="0"/>
          <w:numId w:val="47"/>
        </w:numPr>
        <w:overflowPunct w:val="0"/>
        <w:autoSpaceDE w:val="0"/>
        <w:autoSpaceDN w:val="0"/>
        <w:adjustRightInd w:val="0"/>
        <w:spacing w:before="120"/>
        <w:ind w:left="1134" w:hanging="850"/>
        <w:contextualSpacing/>
        <w:rPr>
          <w:rFonts w:cs="Arial"/>
        </w:rPr>
      </w:pPr>
      <w:r w:rsidRPr="0069778A">
        <w:t xml:space="preserve">The Supplier must use a fully tracked delivery for all movements of HMRC documentation between sub-Contractors. </w:t>
      </w:r>
    </w:p>
    <w:p w14:paraId="05875F8C" w14:textId="77777777" w:rsidR="00B733D9" w:rsidRPr="0069778A" w:rsidRDefault="00B733D9" w:rsidP="00B733D9">
      <w:pPr>
        <w:pStyle w:val="ListParagraph"/>
        <w:ind w:left="1134" w:hanging="850"/>
      </w:pPr>
    </w:p>
    <w:p w14:paraId="35691E4E" w14:textId="77777777" w:rsidR="00B733D9" w:rsidRPr="0069778A" w:rsidRDefault="00B733D9" w:rsidP="00B733D9">
      <w:pPr>
        <w:pStyle w:val="ListParagraph"/>
        <w:numPr>
          <w:ilvl w:val="0"/>
          <w:numId w:val="47"/>
        </w:numPr>
        <w:overflowPunct w:val="0"/>
        <w:autoSpaceDE w:val="0"/>
        <w:autoSpaceDN w:val="0"/>
        <w:adjustRightInd w:val="0"/>
        <w:spacing w:before="120"/>
        <w:ind w:left="1134" w:hanging="850"/>
        <w:contextualSpacing/>
      </w:pPr>
      <w:r w:rsidRPr="0069778A">
        <w:t>The Authority will not pay a claim to charges or expenses for subsistence or travel to and from the Supplier’s place of business.</w:t>
      </w:r>
    </w:p>
    <w:p w14:paraId="1CBC62C4" w14:textId="77777777" w:rsidR="00B733D9" w:rsidRPr="0069778A" w:rsidRDefault="00B733D9" w:rsidP="00B733D9">
      <w:pPr>
        <w:pStyle w:val="ListParagraph"/>
        <w:ind w:left="1134" w:hanging="850"/>
      </w:pPr>
    </w:p>
    <w:p w14:paraId="0225B72C" w14:textId="77777777" w:rsidR="00B733D9" w:rsidRPr="0069778A" w:rsidRDefault="00B733D9" w:rsidP="00B733D9">
      <w:pPr>
        <w:pStyle w:val="ListParagraph"/>
        <w:numPr>
          <w:ilvl w:val="0"/>
          <w:numId w:val="47"/>
        </w:numPr>
        <w:overflowPunct w:val="0"/>
        <w:autoSpaceDE w:val="0"/>
        <w:autoSpaceDN w:val="0"/>
        <w:adjustRightInd w:val="0"/>
        <w:spacing w:before="120"/>
        <w:ind w:left="1134" w:hanging="850"/>
        <w:contextualSpacing/>
      </w:pPr>
      <w:r w:rsidRPr="0069778A">
        <w:t>Where the Supplier is a “taxable person” for VAT purposes they should provide the Authority with their VAT Registration Number and advise of any subsequent change in status.</w:t>
      </w:r>
    </w:p>
    <w:p w14:paraId="7BF0CEC6" w14:textId="77777777" w:rsidR="00B733D9" w:rsidRPr="0069778A" w:rsidRDefault="00B733D9" w:rsidP="00B733D9">
      <w:pPr>
        <w:rPr>
          <w:rFonts w:cs="Arial"/>
        </w:rPr>
      </w:pPr>
    </w:p>
    <w:p w14:paraId="18F77E64" w14:textId="0823C843" w:rsidR="00B733D9" w:rsidRPr="0069778A" w:rsidRDefault="00B733D9" w:rsidP="00F007FA">
      <w:pPr>
        <w:pStyle w:val="Heading2"/>
        <w:numPr>
          <w:ilvl w:val="0"/>
          <w:numId w:val="0"/>
        </w:numPr>
        <w:rPr>
          <w:rFonts w:cs="Arial"/>
        </w:rPr>
      </w:pPr>
      <w:bookmarkStart w:id="45" w:name="_Toc64358646"/>
      <w:bookmarkStart w:id="46" w:name="_Toc59029938"/>
      <w:r w:rsidRPr="0069778A">
        <w:rPr>
          <w:rFonts w:cs="Arial"/>
        </w:rPr>
        <w:t>23</w:t>
      </w:r>
      <w:r w:rsidRPr="0069778A">
        <w:rPr>
          <w:rFonts w:cs="Arial"/>
        </w:rPr>
        <w:tab/>
        <w:t>GOVERNANCE AND ASSURANCE</w:t>
      </w:r>
      <w:bookmarkEnd w:id="45"/>
      <w:bookmarkEnd w:id="46"/>
    </w:p>
    <w:p w14:paraId="69B88AB5" w14:textId="77777777" w:rsidR="00B733D9" w:rsidRPr="0069778A" w:rsidRDefault="00B733D9" w:rsidP="00B733D9">
      <w:pPr>
        <w:pStyle w:val="ListParagraph"/>
        <w:numPr>
          <w:ilvl w:val="0"/>
          <w:numId w:val="49"/>
        </w:numPr>
        <w:overflowPunct w:val="0"/>
        <w:autoSpaceDE w:val="0"/>
        <w:autoSpaceDN w:val="0"/>
        <w:adjustRightInd w:val="0"/>
        <w:spacing w:before="120"/>
        <w:ind w:left="1134" w:hanging="850"/>
        <w:contextualSpacing/>
        <w:rPr>
          <w:rFonts w:cs="Arial"/>
        </w:rPr>
      </w:pPr>
      <w:r w:rsidRPr="0069778A">
        <w:t>The Supplier will be required to provide a status report in respect of the sale of items starting with the collection by them or delivery to their sale room up until the point where a payment has cleared.</w:t>
      </w:r>
    </w:p>
    <w:p w14:paraId="67AE2D6C" w14:textId="77777777" w:rsidR="00B733D9" w:rsidRPr="0069778A" w:rsidRDefault="00B733D9" w:rsidP="00B733D9">
      <w:pPr>
        <w:pStyle w:val="ListParagraph"/>
        <w:ind w:left="1134" w:hanging="850"/>
      </w:pPr>
    </w:p>
    <w:p w14:paraId="2011891D" w14:textId="77777777" w:rsidR="00B733D9" w:rsidRPr="0069778A" w:rsidRDefault="00B733D9" w:rsidP="00B733D9">
      <w:pPr>
        <w:pStyle w:val="ListParagraph"/>
        <w:numPr>
          <w:ilvl w:val="0"/>
          <w:numId w:val="49"/>
        </w:numPr>
        <w:overflowPunct w:val="0"/>
        <w:autoSpaceDE w:val="0"/>
        <w:autoSpaceDN w:val="0"/>
        <w:adjustRightInd w:val="0"/>
        <w:spacing w:before="120"/>
        <w:ind w:left="1134" w:hanging="850"/>
        <w:contextualSpacing/>
      </w:pPr>
      <w:r w:rsidRPr="0069778A">
        <w:t>For audit purposes, such records must be maintained and made available for a period of six years following the sale of an item.</w:t>
      </w:r>
    </w:p>
    <w:p w14:paraId="5BC5E132" w14:textId="77777777" w:rsidR="00B733D9" w:rsidRPr="0069778A" w:rsidRDefault="00B733D9" w:rsidP="00B733D9">
      <w:pPr>
        <w:rPr>
          <w:rFonts w:cs="Arial"/>
        </w:rPr>
      </w:pPr>
    </w:p>
    <w:p w14:paraId="7B1B379C" w14:textId="3BD57CDC" w:rsidR="00B733D9" w:rsidRPr="0069778A" w:rsidRDefault="00B733D9" w:rsidP="00F007FA">
      <w:pPr>
        <w:pStyle w:val="Heading2"/>
        <w:numPr>
          <w:ilvl w:val="0"/>
          <w:numId w:val="0"/>
        </w:numPr>
        <w:rPr>
          <w:rFonts w:cs="Arial"/>
        </w:rPr>
      </w:pPr>
      <w:bookmarkStart w:id="47" w:name="_Toc64358647"/>
      <w:bookmarkStart w:id="48" w:name="_Toc59029939"/>
      <w:r w:rsidRPr="0069778A">
        <w:rPr>
          <w:rFonts w:cs="Arial"/>
        </w:rPr>
        <w:t>24</w:t>
      </w:r>
      <w:r w:rsidRPr="0069778A">
        <w:rPr>
          <w:rFonts w:cs="Arial"/>
        </w:rPr>
        <w:tab/>
        <w:t>PROGRESS REPORTS</w:t>
      </w:r>
      <w:bookmarkEnd w:id="47"/>
      <w:bookmarkEnd w:id="48"/>
    </w:p>
    <w:p w14:paraId="5E315474" w14:textId="77777777" w:rsidR="00B733D9" w:rsidRPr="0069778A" w:rsidRDefault="00B733D9" w:rsidP="00B733D9">
      <w:pPr>
        <w:pStyle w:val="ListParagraph"/>
        <w:numPr>
          <w:ilvl w:val="0"/>
          <w:numId w:val="50"/>
        </w:numPr>
        <w:overflowPunct w:val="0"/>
        <w:autoSpaceDE w:val="0"/>
        <w:autoSpaceDN w:val="0"/>
        <w:adjustRightInd w:val="0"/>
        <w:spacing w:before="120"/>
        <w:ind w:left="1134" w:hanging="850"/>
        <w:contextualSpacing/>
        <w:rPr>
          <w:rFonts w:cs="Arial"/>
        </w:rPr>
      </w:pPr>
      <w:r w:rsidRPr="0069778A">
        <w:t>The Authority will not contact the Supplier while the assignment is in their hands unless there has been a change in circumstances. It will be the Suppliers responsibility to telephone or contact the Authority to check the payment status at key points in the process prior to carrying out an intervention ie calling at premises, removal and sale of goods.</w:t>
      </w:r>
    </w:p>
    <w:p w14:paraId="2581DEDA" w14:textId="77777777" w:rsidR="00B733D9" w:rsidRPr="0069778A" w:rsidRDefault="00B733D9" w:rsidP="00B733D9">
      <w:pPr>
        <w:pStyle w:val="ListParagraph"/>
        <w:ind w:left="1134" w:hanging="850"/>
      </w:pPr>
    </w:p>
    <w:p w14:paraId="024F1C94" w14:textId="77777777" w:rsidR="00B733D9" w:rsidRPr="0069778A" w:rsidRDefault="00B733D9" w:rsidP="00B733D9">
      <w:pPr>
        <w:pStyle w:val="ListParagraph"/>
        <w:numPr>
          <w:ilvl w:val="0"/>
          <w:numId w:val="50"/>
        </w:numPr>
        <w:overflowPunct w:val="0"/>
        <w:autoSpaceDE w:val="0"/>
        <w:autoSpaceDN w:val="0"/>
        <w:adjustRightInd w:val="0"/>
        <w:spacing w:before="120"/>
        <w:ind w:left="1134" w:hanging="850"/>
        <w:contextualSpacing/>
      </w:pPr>
      <w:r w:rsidRPr="0069778A">
        <w:t>The sale should be completed promptly and within 4 weeks of being handed the assignment.  Exceptionally, if the Supplier has not completed the sale within 4 weeks of being handed the assignment, they should provide a report to the Authority giving the reason for the delay. For the avoidance of doubt, 4 weeks is considered by the Authority to be the maximum timescale and the Authority will expect the Supplier to have concluded proceedings in a shorter time period in the vast majority of cases.</w:t>
      </w:r>
    </w:p>
    <w:p w14:paraId="300802E7" w14:textId="77777777" w:rsidR="00B733D9" w:rsidRPr="0069778A" w:rsidRDefault="00B733D9" w:rsidP="00B733D9">
      <w:pPr>
        <w:pStyle w:val="ListParagraph"/>
        <w:ind w:left="1134" w:hanging="850"/>
      </w:pPr>
    </w:p>
    <w:p w14:paraId="3E64270C" w14:textId="77777777" w:rsidR="00B733D9" w:rsidRPr="0069778A" w:rsidRDefault="00B733D9" w:rsidP="00B733D9">
      <w:pPr>
        <w:pStyle w:val="ListParagraph"/>
        <w:numPr>
          <w:ilvl w:val="0"/>
          <w:numId w:val="50"/>
        </w:numPr>
        <w:overflowPunct w:val="0"/>
        <w:autoSpaceDE w:val="0"/>
        <w:autoSpaceDN w:val="0"/>
        <w:adjustRightInd w:val="0"/>
        <w:spacing w:before="120"/>
        <w:ind w:left="1134" w:hanging="850"/>
        <w:contextualSpacing/>
      </w:pPr>
      <w:r w:rsidRPr="0069778A">
        <w:t>The Supplier will return assignments electronically to the Authority within 10 days of the sale.</w:t>
      </w:r>
    </w:p>
    <w:p w14:paraId="233ABAA6" w14:textId="77777777" w:rsidR="00B733D9" w:rsidRPr="0069778A" w:rsidRDefault="00B733D9" w:rsidP="00B733D9">
      <w:pPr>
        <w:pStyle w:val="ListParagraph"/>
        <w:ind w:left="1134" w:hanging="850"/>
      </w:pPr>
    </w:p>
    <w:p w14:paraId="56B7F3D3" w14:textId="260DC949" w:rsidR="00B733D9" w:rsidRDefault="00B733D9" w:rsidP="00B7167B">
      <w:pPr>
        <w:pStyle w:val="ListParagraph"/>
        <w:numPr>
          <w:ilvl w:val="0"/>
          <w:numId w:val="50"/>
        </w:numPr>
        <w:overflowPunct w:val="0"/>
        <w:autoSpaceDE w:val="0"/>
        <w:autoSpaceDN w:val="0"/>
        <w:adjustRightInd w:val="0"/>
        <w:spacing w:before="120"/>
        <w:ind w:left="1134" w:hanging="850"/>
        <w:contextualSpacing/>
      </w:pPr>
      <w:r w:rsidRPr="0069778A">
        <w:lastRenderedPageBreak/>
        <w:t>The Supplier must ensure that they sell no more than is sufficient to cover the full debt plus all costs.</w:t>
      </w:r>
    </w:p>
    <w:p w14:paraId="79EFB009" w14:textId="77777777" w:rsidR="0069778A" w:rsidRPr="0069778A" w:rsidRDefault="0069778A" w:rsidP="0069778A">
      <w:pPr>
        <w:pStyle w:val="ListParagraph"/>
        <w:overflowPunct w:val="0"/>
        <w:autoSpaceDE w:val="0"/>
        <w:autoSpaceDN w:val="0"/>
        <w:adjustRightInd w:val="0"/>
        <w:spacing w:before="120"/>
        <w:ind w:left="1134"/>
        <w:contextualSpacing/>
      </w:pPr>
    </w:p>
    <w:p w14:paraId="6A11DC90" w14:textId="77777777" w:rsidR="00B733D9" w:rsidRPr="0069778A" w:rsidRDefault="00B733D9" w:rsidP="00B733D9">
      <w:pPr>
        <w:pStyle w:val="ListParagraph"/>
        <w:numPr>
          <w:ilvl w:val="0"/>
          <w:numId w:val="50"/>
        </w:numPr>
        <w:overflowPunct w:val="0"/>
        <w:autoSpaceDE w:val="0"/>
        <w:autoSpaceDN w:val="0"/>
        <w:adjustRightInd w:val="0"/>
        <w:spacing w:before="120"/>
        <w:ind w:left="1134" w:hanging="850"/>
        <w:contextualSpacing/>
      </w:pPr>
      <w:r w:rsidRPr="0069778A">
        <w:t>The Supplier should account for any VAT charged to the buyer at time of sale. This should be charged to the buyer and accounted for by them through their normal VAT accounting process.</w:t>
      </w:r>
    </w:p>
    <w:p w14:paraId="4A476444" w14:textId="77777777" w:rsidR="00B733D9" w:rsidRPr="0069778A" w:rsidRDefault="00B733D9" w:rsidP="00B733D9">
      <w:pPr>
        <w:pStyle w:val="ListParagraph"/>
        <w:ind w:left="1134" w:hanging="850"/>
      </w:pPr>
    </w:p>
    <w:p w14:paraId="2FDE6A62" w14:textId="77777777" w:rsidR="00B733D9" w:rsidRPr="0069778A" w:rsidRDefault="00B733D9" w:rsidP="00B733D9">
      <w:pPr>
        <w:pStyle w:val="ListParagraph"/>
        <w:ind w:left="1134" w:hanging="850"/>
      </w:pPr>
    </w:p>
    <w:p w14:paraId="02A3F7BD" w14:textId="77777777" w:rsidR="00B733D9" w:rsidRPr="0069778A" w:rsidRDefault="00B733D9" w:rsidP="00B733D9">
      <w:pPr>
        <w:pStyle w:val="ListParagraph"/>
        <w:numPr>
          <w:ilvl w:val="0"/>
          <w:numId w:val="50"/>
        </w:numPr>
        <w:overflowPunct w:val="0"/>
        <w:autoSpaceDE w:val="0"/>
        <w:autoSpaceDN w:val="0"/>
        <w:adjustRightInd w:val="0"/>
        <w:spacing w:before="120"/>
        <w:ind w:left="1134" w:hanging="850"/>
        <w:contextualSpacing/>
      </w:pPr>
      <w:r w:rsidRPr="0069778A">
        <w:t>At any point during the progression of an assignment, the Supplier is of the opinion that the case is no longer viable to continue, they should advise the Authority in writing, including a full explanation with potential costs, and the Authority will advise the Supplier, in writing, as to how to proceed.</w:t>
      </w:r>
    </w:p>
    <w:p w14:paraId="6763C1BC" w14:textId="77777777" w:rsidR="00B733D9" w:rsidRPr="0069778A" w:rsidRDefault="00B733D9" w:rsidP="00B733D9">
      <w:pPr>
        <w:pStyle w:val="ListParagraph"/>
        <w:ind w:left="1134" w:hanging="850"/>
      </w:pPr>
    </w:p>
    <w:p w14:paraId="790C2C5A" w14:textId="77777777" w:rsidR="00B733D9" w:rsidRPr="0069778A" w:rsidRDefault="00B733D9" w:rsidP="00B733D9">
      <w:pPr>
        <w:pStyle w:val="ListParagraph"/>
        <w:numPr>
          <w:ilvl w:val="0"/>
          <w:numId w:val="50"/>
        </w:numPr>
        <w:overflowPunct w:val="0"/>
        <w:autoSpaceDE w:val="0"/>
        <w:autoSpaceDN w:val="0"/>
        <w:adjustRightInd w:val="0"/>
        <w:spacing w:before="120"/>
        <w:ind w:left="1134" w:hanging="850"/>
        <w:contextualSpacing/>
      </w:pPr>
      <w:r w:rsidRPr="0069778A">
        <w:t>At all points of contact during the case the Supplier will be required to use an unidentifiable case reference which will be provided by the Authority at the start of each case.</w:t>
      </w:r>
    </w:p>
    <w:p w14:paraId="630E6E7B" w14:textId="77777777" w:rsidR="00B733D9" w:rsidRPr="0069778A" w:rsidRDefault="00B733D9" w:rsidP="00B733D9">
      <w:pPr>
        <w:rPr>
          <w:rFonts w:cs="Arial"/>
        </w:rPr>
      </w:pPr>
    </w:p>
    <w:p w14:paraId="3BB15334" w14:textId="77777777" w:rsidR="00B733D9" w:rsidRPr="0069778A" w:rsidRDefault="00B733D9" w:rsidP="007D6EFA">
      <w:pPr>
        <w:pStyle w:val="Heading2"/>
        <w:numPr>
          <w:ilvl w:val="0"/>
          <w:numId w:val="0"/>
        </w:numPr>
        <w:rPr>
          <w:rFonts w:cs="Arial"/>
        </w:rPr>
      </w:pPr>
      <w:bookmarkStart w:id="49" w:name="_Toc64358648"/>
      <w:bookmarkStart w:id="50" w:name="_Toc59029940"/>
      <w:r w:rsidRPr="0069778A">
        <w:rPr>
          <w:rFonts w:cs="Arial"/>
        </w:rPr>
        <w:t>25</w:t>
      </w:r>
      <w:r w:rsidRPr="0069778A">
        <w:rPr>
          <w:rFonts w:cs="Arial"/>
        </w:rPr>
        <w:tab/>
        <w:t>REMOVAL, TRANSPORT AND DISPLAY SERVICES</w:t>
      </w:r>
      <w:bookmarkEnd w:id="49"/>
      <w:bookmarkEnd w:id="50"/>
    </w:p>
    <w:p w14:paraId="1CD1C8A9" w14:textId="77777777" w:rsidR="00B733D9" w:rsidRPr="0069778A" w:rsidRDefault="00B733D9" w:rsidP="00B733D9">
      <w:pPr>
        <w:rPr>
          <w:rFonts w:cs="Arial"/>
        </w:rPr>
      </w:pPr>
    </w:p>
    <w:p w14:paraId="370BBBE9" w14:textId="77777777" w:rsidR="00B733D9" w:rsidRPr="0069778A" w:rsidRDefault="00B733D9" w:rsidP="00B733D9">
      <w:pPr>
        <w:pStyle w:val="ListParagraph"/>
        <w:numPr>
          <w:ilvl w:val="0"/>
          <w:numId w:val="51"/>
        </w:numPr>
        <w:overflowPunct w:val="0"/>
        <w:autoSpaceDE w:val="0"/>
        <w:autoSpaceDN w:val="0"/>
        <w:adjustRightInd w:val="0"/>
        <w:spacing w:before="120"/>
        <w:ind w:left="1134" w:hanging="850"/>
        <w:contextualSpacing/>
        <w:rPr>
          <w:rFonts w:cs="Arial"/>
        </w:rPr>
      </w:pPr>
      <w:r w:rsidRPr="0069778A">
        <w:t>The Supplier will arrange the removal and transportation of items from the Debtor’s premises where appropriate.</w:t>
      </w:r>
    </w:p>
    <w:p w14:paraId="58349C2E" w14:textId="77777777" w:rsidR="00B733D9" w:rsidRPr="0069778A" w:rsidRDefault="00B733D9" w:rsidP="00B733D9">
      <w:pPr>
        <w:pStyle w:val="ListParagraph"/>
        <w:ind w:left="1134" w:hanging="850"/>
      </w:pPr>
    </w:p>
    <w:p w14:paraId="5DB1613C" w14:textId="77E1427A" w:rsidR="00B733D9" w:rsidRPr="0069778A" w:rsidRDefault="00B733D9" w:rsidP="00134D46">
      <w:pPr>
        <w:pStyle w:val="ListParagraph"/>
        <w:numPr>
          <w:ilvl w:val="0"/>
          <w:numId w:val="51"/>
        </w:numPr>
        <w:overflowPunct w:val="0"/>
        <w:autoSpaceDE w:val="0"/>
        <w:autoSpaceDN w:val="0"/>
        <w:adjustRightInd w:val="0"/>
        <w:spacing w:before="120"/>
        <w:ind w:left="1134" w:hanging="850"/>
        <w:contextualSpacing/>
      </w:pPr>
      <w:r w:rsidRPr="0069778A">
        <w:t>If the Debtor or a responsible person is not present at the time of intended removal the Supplier will leave a letter (supplied by the Authority) for the Debtor demanding payment and advising that a further visit will be arranged to remove the goods.  Removals should be pre-arranged with the Debtor wherever possible.</w:t>
      </w:r>
    </w:p>
    <w:p w14:paraId="78EC2E1C" w14:textId="77777777" w:rsidR="00B733D9" w:rsidRPr="0069778A" w:rsidRDefault="00B733D9" w:rsidP="00B733D9">
      <w:pPr>
        <w:pStyle w:val="ListParagraph"/>
        <w:ind w:left="1134" w:hanging="850"/>
      </w:pPr>
    </w:p>
    <w:p w14:paraId="17B1D6EB" w14:textId="77777777" w:rsidR="00B733D9" w:rsidRPr="0069778A" w:rsidRDefault="00B733D9" w:rsidP="00B733D9">
      <w:pPr>
        <w:pStyle w:val="ListParagraph"/>
        <w:numPr>
          <w:ilvl w:val="0"/>
          <w:numId w:val="51"/>
        </w:numPr>
        <w:overflowPunct w:val="0"/>
        <w:autoSpaceDE w:val="0"/>
        <w:autoSpaceDN w:val="0"/>
        <w:adjustRightInd w:val="0"/>
        <w:spacing w:before="120"/>
        <w:ind w:left="1134" w:hanging="850"/>
        <w:contextualSpacing/>
      </w:pPr>
      <w:r w:rsidRPr="0069778A">
        <w:t>If, following a return visit, the Debtor or a responsible person is still not present then the Supplier will not make repeat visits after that without the Authority’s express permission.</w:t>
      </w:r>
    </w:p>
    <w:p w14:paraId="1C8EBAD5" w14:textId="77777777" w:rsidR="00B733D9" w:rsidRPr="0069778A" w:rsidRDefault="00B733D9" w:rsidP="00B733D9">
      <w:pPr>
        <w:pStyle w:val="ListParagraph"/>
        <w:ind w:left="1134" w:hanging="850"/>
      </w:pPr>
    </w:p>
    <w:p w14:paraId="2AA23F78" w14:textId="77777777" w:rsidR="00B733D9" w:rsidRPr="0069778A" w:rsidRDefault="00B733D9" w:rsidP="00B733D9">
      <w:pPr>
        <w:pStyle w:val="ListParagraph"/>
        <w:numPr>
          <w:ilvl w:val="0"/>
          <w:numId w:val="51"/>
        </w:numPr>
        <w:overflowPunct w:val="0"/>
        <w:autoSpaceDE w:val="0"/>
        <w:autoSpaceDN w:val="0"/>
        <w:adjustRightInd w:val="0"/>
        <w:spacing w:before="120"/>
        <w:ind w:left="1134" w:hanging="850"/>
        <w:contextualSpacing/>
      </w:pPr>
      <w:r w:rsidRPr="0069778A">
        <w:t xml:space="preserve">The Supplier will store items on the Authority’s behalf prior to sale in an appropriate and secure storage facility. </w:t>
      </w:r>
    </w:p>
    <w:p w14:paraId="2D699A03" w14:textId="77777777" w:rsidR="00B733D9" w:rsidRPr="0069778A" w:rsidRDefault="00B733D9" w:rsidP="00B733D9">
      <w:pPr>
        <w:pStyle w:val="ListParagraph"/>
        <w:ind w:left="1134" w:hanging="850"/>
      </w:pPr>
    </w:p>
    <w:p w14:paraId="47464081" w14:textId="77777777" w:rsidR="00B733D9" w:rsidRPr="0069778A" w:rsidRDefault="00B733D9" w:rsidP="00B733D9">
      <w:pPr>
        <w:pStyle w:val="ListParagraph"/>
        <w:numPr>
          <w:ilvl w:val="0"/>
          <w:numId w:val="51"/>
        </w:numPr>
        <w:overflowPunct w:val="0"/>
        <w:autoSpaceDE w:val="0"/>
        <w:autoSpaceDN w:val="0"/>
        <w:adjustRightInd w:val="0"/>
        <w:spacing w:before="120"/>
        <w:ind w:left="1134" w:hanging="850"/>
        <w:contextualSpacing/>
      </w:pPr>
      <w:r w:rsidRPr="0069778A">
        <w:t xml:space="preserve"> The Supplier will issue a Notice that goods have been removed for storage or sale in accordance with Regulation 32 of the ‘The Taking Control of Goods Regulations 2013’.</w:t>
      </w:r>
    </w:p>
    <w:p w14:paraId="6D255F6A" w14:textId="77777777" w:rsidR="00B733D9" w:rsidRPr="0069778A" w:rsidRDefault="00B733D9" w:rsidP="00B733D9">
      <w:pPr>
        <w:pStyle w:val="ListParagraph"/>
        <w:ind w:left="1134" w:hanging="850"/>
      </w:pPr>
    </w:p>
    <w:p w14:paraId="4DCA5B72" w14:textId="77777777" w:rsidR="00B733D9" w:rsidRPr="0069778A" w:rsidRDefault="00B733D9" w:rsidP="00B733D9">
      <w:pPr>
        <w:pStyle w:val="ListParagraph"/>
        <w:numPr>
          <w:ilvl w:val="0"/>
          <w:numId w:val="51"/>
        </w:numPr>
        <w:overflowPunct w:val="0"/>
        <w:autoSpaceDE w:val="0"/>
        <w:autoSpaceDN w:val="0"/>
        <w:adjustRightInd w:val="0"/>
        <w:spacing w:before="120"/>
        <w:ind w:left="1134" w:hanging="850"/>
        <w:contextualSpacing/>
      </w:pPr>
      <w:r w:rsidRPr="0069778A">
        <w:t xml:space="preserve">Items will be regarded as “held in trust” by the Supplier and all receipt paperwork must acknowledge that ownership of the item remains with the </w:t>
      </w:r>
      <w:r w:rsidRPr="0069778A">
        <w:lastRenderedPageBreak/>
        <w:t>Debtor until the time that receipts from the sale have been received and cleared.</w:t>
      </w:r>
    </w:p>
    <w:p w14:paraId="6722FAA8" w14:textId="77777777" w:rsidR="00B733D9" w:rsidRPr="0069778A" w:rsidRDefault="00B733D9" w:rsidP="00B733D9">
      <w:pPr>
        <w:pStyle w:val="ListParagraph"/>
        <w:ind w:left="1134" w:hanging="850"/>
      </w:pPr>
    </w:p>
    <w:p w14:paraId="43F6DB7E" w14:textId="77777777" w:rsidR="00B733D9" w:rsidRPr="0069778A" w:rsidRDefault="00B733D9" w:rsidP="00B733D9">
      <w:pPr>
        <w:pStyle w:val="ListParagraph"/>
        <w:numPr>
          <w:ilvl w:val="0"/>
          <w:numId w:val="51"/>
        </w:numPr>
        <w:overflowPunct w:val="0"/>
        <w:autoSpaceDE w:val="0"/>
        <w:autoSpaceDN w:val="0"/>
        <w:adjustRightInd w:val="0"/>
        <w:spacing w:before="120"/>
        <w:ind w:left="1134" w:hanging="850"/>
        <w:contextualSpacing/>
      </w:pPr>
      <w:r w:rsidRPr="0069778A">
        <w:t>The Supplier must have security systems in place to assure the safety of items in their possession.</w:t>
      </w:r>
    </w:p>
    <w:p w14:paraId="704F5028" w14:textId="77777777" w:rsidR="00B733D9" w:rsidRPr="0069778A" w:rsidRDefault="00B733D9" w:rsidP="00B733D9">
      <w:pPr>
        <w:pStyle w:val="ListParagraph"/>
        <w:ind w:left="1134" w:hanging="850"/>
      </w:pPr>
    </w:p>
    <w:p w14:paraId="2DC2F123" w14:textId="77777777" w:rsidR="00B733D9" w:rsidRPr="0069778A" w:rsidRDefault="00B733D9" w:rsidP="00B733D9">
      <w:pPr>
        <w:pStyle w:val="ListParagraph"/>
        <w:numPr>
          <w:ilvl w:val="0"/>
          <w:numId w:val="51"/>
        </w:numPr>
        <w:overflowPunct w:val="0"/>
        <w:autoSpaceDE w:val="0"/>
        <w:autoSpaceDN w:val="0"/>
        <w:adjustRightInd w:val="0"/>
        <w:spacing w:before="120"/>
        <w:ind w:left="1134" w:hanging="850"/>
        <w:contextualSpacing/>
      </w:pPr>
      <w:r w:rsidRPr="0069778A">
        <w:t>As set out Framework Schedule 16, Suppliers must also have in place adequate insurance for the retail value of goods whilst in their possession prior to sale to cover accidental damage, theft or loss. Possession is determined by the Authority as being from the point the Supplier uplifts the goods up until the point when the Authority receives payment.</w:t>
      </w:r>
    </w:p>
    <w:p w14:paraId="2AA9A70E" w14:textId="77777777" w:rsidR="00B733D9" w:rsidRPr="0069778A" w:rsidRDefault="00B733D9" w:rsidP="00B733D9">
      <w:pPr>
        <w:rPr>
          <w:rFonts w:cs="Arial"/>
        </w:rPr>
      </w:pPr>
    </w:p>
    <w:p w14:paraId="497A87AC" w14:textId="77777777" w:rsidR="00B733D9" w:rsidRPr="0069778A" w:rsidRDefault="00B733D9" w:rsidP="007D6EFA">
      <w:pPr>
        <w:pStyle w:val="Heading2"/>
        <w:numPr>
          <w:ilvl w:val="0"/>
          <w:numId w:val="0"/>
        </w:numPr>
        <w:rPr>
          <w:rFonts w:cs="Arial"/>
        </w:rPr>
      </w:pPr>
      <w:bookmarkStart w:id="51" w:name="_Toc64358649"/>
      <w:bookmarkStart w:id="52" w:name="_Toc59029941"/>
      <w:r w:rsidRPr="0069778A">
        <w:rPr>
          <w:rFonts w:cs="Arial"/>
        </w:rPr>
        <w:t>26</w:t>
      </w:r>
      <w:r w:rsidRPr="0069778A">
        <w:rPr>
          <w:rFonts w:cs="Arial"/>
        </w:rPr>
        <w:tab/>
        <w:t>ADMINISTRATION</w:t>
      </w:r>
      <w:bookmarkEnd w:id="51"/>
      <w:bookmarkEnd w:id="52"/>
    </w:p>
    <w:p w14:paraId="7CB3A52D" w14:textId="77777777" w:rsidR="00B733D9" w:rsidRPr="0069778A" w:rsidRDefault="00B733D9" w:rsidP="00B733D9">
      <w:pPr>
        <w:pStyle w:val="ListParagraph"/>
        <w:numPr>
          <w:ilvl w:val="0"/>
          <w:numId w:val="52"/>
        </w:numPr>
        <w:overflowPunct w:val="0"/>
        <w:autoSpaceDE w:val="0"/>
        <w:autoSpaceDN w:val="0"/>
        <w:adjustRightInd w:val="0"/>
        <w:spacing w:before="120"/>
        <w:ind w:left="1134" w:hanging="850"/>
        <w:contextualSpacing/>
        <w:rPr>
          <w:rFonts w:cs="Arial"/>
        </w:rPr>
      </w:pPr>
      <w:r w:rsidRPr="0069778A">
        <w:t>The Supplier will be required to provide all the administrative support required to fulfil the specification in the Framework Agreement, which will include but may not be limited to the following:-</w:t>
      </w:r>
    </w:p>
    <w:p w14:paraId="12D4AB6F" w14:textId="77777777" w:rsidR="00B733D9" w:rsidRPr="0069778A" w:rsidRDefault="00B733D9" w:rsidP="00B733D9">
      <w:pPr>
        <w:numPr>
          <w:ilvl w:val="0"/>
          <w:numId w:val="53"/>
        </w:numPr>
        <w:spacing w:before="120" w:after="0"/>
        <w:ind w:left="1701" w:hanging="567"/>
        <w:rPr>
          <w:rFonts w:cs="Arial"/>
        </w:rPr>
      </w:pPr>
      <w:r w:rsidRPr="0069778A">
        <w:rPr>
          <w:rFonts w:cs="Arial"/>
        </w:rPr>
        <w:t>Maintaining records for all items held by the Supplier on behalf of the Authority;</w:t>
      </w:r>
    </w:p>
    <w:p w14:paraId="03C16D03" w14:textId="77777777" w:rsidR="00B733D9" w:rsidRPr="0069778A" w:rsidRDefault="00B733D9" w:rsidP="00B733D9">
      <w:pPr>
        <w:numPr>
          <w:ilvl w:val="0"/>
          <w:numId w:val="53"/>
        </w:numPr>
        <w:spacing w:before="120" w:after="0"/>
        <w:ind w:left="1701" w:hanging="567"/>
        <w:rPr>
          <w:rFonts w:cs="Arial"/>
        </w:rPr>
      </w:pPr>
      <w:r w:rsidRPr="0069778A">
        <w:rPr>
          <w:rFonts w:cs="Arial"/>
        </w:rPr>
        <w:t>Arranging for collection, storage and sale of items as and when required within the Authority’s deadline and</w:t>
      </w:r>
    </w:p>
    <w:p w14:paraId="754C9633" w14:textId="2A98DEA0" w:rsidR="00B733D9" w:rsidRDefault="00B733D9" w:rsidP="00670D57">
      <w:pPr>
        <w:numPr>
          <w:ilvl w:val="0"/>
          <w:numId w:val="53"/>
        </w:numPr>
        <w:spacing w:before="120" w:after="0"/>
        <w:ind w:left="1701" w:hanging="567"/>
        <w:rPr>
          <w:rFonts w:cs="Arial"/>
        </w:rPr>
      </w:pPr>
      <w:r w:rsidRPr="0069778A">
        <w:rPr>
          <w:rFonts w:cs="Arial"/>
        </w:rPr>
        <w:t>Providing efficient and timely secretarial and administrative support.</w:t>
      </w:r>
    </w:p>
    <w:p w14:paraId="45A16715" w14:textId="77777777" w:rsidR="0069778A" w:rsidRPr="0069778A" w:rsidRDefault="0069778A" w:rsidP="0069778A">
      <w:pPr>
        <w:spacing w:before="120" w:after="0"/>
        <w:ind w:left="1701"/>
        <w:rPr>
          <w:rFonts w:cs="Arial"/>
        </w:rPr>
      </w:pPr>
    </w:p>
    <w:p w14:paraId="162B1685" w14:textId="49C4131E" w:rsidR="00B733D9" w:rsidRPr="0069778A" w:rsidRDefault="00B733D9" w:rsidP="00B733D9">
      <w:pPr>
        <w:pStyle w:val="ListParagraph"/>
        <w:numPr>
          <w:ilvl w:val="0"/>
          <w:numId w:val="52"/>
        </w:numPr>
        <w:overflowPunct w:val="0"/>
        <w:autoSpaceDE w:val="0"/>
        <w:autoSpaceDN w:val="0"/>
        <w:adjustRightInd w:val="0"/>
        <w:spacing w:before="120"/>
        <w:ind w:left="1134" w:hanging="850"/>
        <w:contextualSpacing/>
        <w:rPr>
          <w:rFonts w:cs="Arial"/>
          <w:b/>
        </w:rPr>
      </w:pPr>
      <w:r w:rsidRPr="0069778A">
        <w:t>The Authority will reimburse the Supplier for courier charges if the Authority deems these to be reasonable and has agreed the use of such services.</w:t>
      </w:r>
      <w:bookmarkStart w:id="53" w:name="_Toc59029942"/>
    </w:p>
    <w:p w14:paraId="021E40CA" w14:textId="77777777" w:rsidR="0069778A" w:rsidRPr="0069778A" w:rsidRDefault="0069778A" w:rsidP="0069778A">
      <w:pPr>
        <w:pStyle w:val="ListParagraph"/>
        <w:overflowPunct w:val="0"/>
        <w:autoSpaceDE w:val="0"/>
        <w:autoSpaceDN w:val="0"/>
        <w:adjustRightInd w:val="0"/>
        <w:spacing w:before="120"/>
        <w:ind w:left="1134"/>
        <w:contextualSpacing/>
        <w:rPr>
          <w:rFonts w:cs="Arial"/>
          <w:b/>
        </w:rPr>
      </w:pPr>
    </w:p>
    <w:p w14:paraId="70067484" w14:textId="2359DEC6" w:rsidR="00B733D9" w:rsidRPr="0069778A" w:rsidRDefault="00B733D9" w:rsidP="0069778A">
      <w:pPr>
        <w:ind w:left="0"/>
        <w:rPr>
          <w:rFonts w:cs="Arial"/>
        </w:rPr>
      </w:pPr>
      <w:r w:rsidRPr="0069778A">
        <w:rPr>
          <w:b/>
        </w:rPr>
        <w:t>27</w:t>
      </w:r>
      <w:r w:rsidRPr="0069778A">
        <w:rPr>
          <w:b/>
        </w:rPr>
        <w:tab/>
        <w:t>PLACE OF PERFORMANCE FOR THE SERVICE</w:t>
      </w:r>
      <w:bookmarkEnd w:id="53"/>
    </w:p>
    <w:p w14:paraId="18FBC54C" w14:textId="700BA669" w:rsidR="00B733D9" w:rsidRDefault="00B733D9" w:rsidP="00477FE2">
      <w:pPr>
        <w:pStyle w:val="ListParagraph"/>
        <w:numPr>
          <w:ilvl w:val="0"/>
          <w:numId w:val="54"/>
        </w:numPr>
        <w:overflowPunct w:val="0"/>
        <w:autoSpaceDE w:val="0"/>
        <w:autoSpaceDN w:val="0"/>
        <w:adjustRightInd w:val="0"/>
        <w:spacing w:before="120"/>
        <w:ind w:left="1134" w:hanging="850"/>
        <w:contextualSpacing/>
      </w:pPr>
      <w:r w:rsidRPr="0069778A">
        <w:t>The service will be performed away from the Authority’s premises.  The Supplier, subject to approval, shall provide the services at such place or places as to be the most cost effective, taking into account the nature and circumstances of the assignment.</w:t>
      </w:r>
    </w:p>
    <w:p w14:paraId="09FBFE5D" w14:textId="77777777" w:rsidR="0069778A" w:rsidRPr="0069778A" w:rsidRDefault="0069778A" w:rsidP="0069778A">
      <w:pPr>
        <w:pStyle w:val="ListParagraph"/>
        <w:overflowPunct w:val="0"/>
        <w:autoSpaceDE w:val="0"/>
        <w:autoSpaceDN w:val="0"/>
        <w:adjustRightInd w:val="0"/>
        <w:spacing w:before="120"/>
        <w:ind w:left="1134"/>
        <w:contextualSpacing/>
      </w:pPr>
    </w:p>
    <w:p w14:paraId="01786D3A" w14:textId="4127AF81" w:rsidR="00B733D9" w:rsidRPr="0069778A" w:rsidRDefault="00B733D9" w:rsidP="00677BF6">
      <w:pPr>
        <w:pStyle w:val="ListParagraph"/>
        <w:numPr>
          <w:ilvl w:val="0"/>
          <w:numId w:val="54"/>
        </w:numPr>
        <w:overflowPunct w:val="0"/>
        <w:autoSpaceDE w:val="0"/>
        <w:autoSpaceDN w:val="0"/>
        <w:adjustRightInd w:val="0"/>
        <w:spacing w:before="120"/>
        <w:ind w:left="1134" w:hanging="850"/>
        <w:contextualSpacing/>
      </w:pPr>
      <w:r w:rsidRPr="0069778A">
        <w:t>The Authority reserves the right to carry out a site visit at any premises proposed by the Supplier in the performance of the service</w:t>
      </w:r>
      <w:r w:rsidR="0069778A">
        <w:t>.</w:t>
      </w:r>
    </w:p>
    <w:p w14:paraId="0402F17D" w14:textId="77777777" w:rsidR="00B733D9" w:rsidRPr="0069778A" w:rsidRDefault="00B733D9" w:rsidP="00B733D9">
      <w:pPr>
        <w:pStyle w:val="ListParagraph"/>
        <w:ind w:left="1134" w:hanging="850"/>
      </w:pPr>
    </w:p>
    <w:p w14:paraId="7FF6EA5A" w14:textId="77777777" w:rsidR="00B733D9" w:rsidRPr="0069778A" w:rsidRDefault="00B733D9" w:rsidP="00B733D9">
      <w:pPr>
        <w:pStyle w:val="ListParagraph"/>
        <w:numPr>
          <w:ilvl w:val="0"/>
          <w:numId w:val="54"/>
        </w:numPr>
        <w:overflowPunct w:val="0"/>
        <w:autoSpaceDE w:val="0"/>
        <w:autoSpaceDN w:val="0"/>
        <w:adjustRightInd w:val="0"/>
        <w:spacing w:before="120"/>
        <w:ind w:left="1134" w:hanging="850"/>
        <w:contextualSpacing/>
      </w:pPr>
      <w:r w:rsidRPr="0069778A">
        <w:t>The Supplier will ensure that any individual required to work on the Debtor’s premises shall, at all times comply with:-</w:t>
      </w:r>
    </w:p>
    <w:p w14:paraId="3E896EE5" w14:textId="77777777" w:rsidR="00B733D9" w:rsidRPr="0069778A" w:rsidRDefault="00B733D9" w:rsidP="00B733D9">
      <w:pPr>
        <w:numPr>
          <w:ilvl w:val="0"/>
          <w:numId w:val="55"/>
        </w:numPr>
        <w:spacing w:before="120" w:after="0"/>
        <w:ind w:left="1701" w:hanging="567"/>
        <w:rPr>
          <w:rFonts w:cs="Arial"/>
        </w:rPr>
      </w:pPr>
      <w:r w:rsidRPr="0069778A">
        <w:rPr>
          <w:rFonts w:cs="Arial"/>
        </w:rPr>
        <w:t>All relevant legislation in respect of security;</w:t>
      </w:r>
    </w:p>
    <w:p w14:paraId="39702CDF" w14:textId="77777777" w:rsidR="00B733D9" w:rsidRPr="0069778A" w:rsidRDefault="00B733D9" w:rsidP="00B733D9">
      <w:pPr>
        <w:numPr>
          <w:ilvl w:val="0"/>
          <w:numId w:val="55"/>
        </w:numPr>
        <w:spacing w:before="120" w:after="0"/>
        <w:ind w:left="1701" w:hanging="567"/>
        <w:rPr>
          <w:rFonts w:cs="Arial"/>
        </w:rPr>
      </w:pPr>
      <w:r w:rsidRPr="0069778A">
        <w:rPr>
          <w:rFonts w:cs="Arial"/>
        </w:rPr>
        <w:t>All decisions, requirements, regulations, orders, instructions, directions or rules of the Authority relating to security including any modification, extension or replacement thereof then in force.</w:t>
      </w:r>
    </w:p>
    <w:p w14:paraId="1F762D26" w14:textId="77777777" w:rsidR="00B733D9" w:rsidRPr="0069778A" w:rsidRDefault="00B733D9" w:rsidP="007D6EFA">
      <w:pPr>
        <w:pStyle w:val="Heading2"/>
        <w:numPr>
          <w:ilvl w:val="0"/>
          <w:numId w:val="0"/>
        </w:numPr>
        <w:rPr>
          <w:rFonts w:cs="Arial"/>
        </w:rPr>
      </w:pPr>
    </w:p>
    <w:p w14:paraId="31DDA0CB" w14:textId="74702DE1" w:rsidR="00B733D9" w:rsidRPr="0069778A" w:rsidRDefault="00B733D9" w:rsidP="0069778A">
      <w:pPr>
        <w:pStyle w:val="Heading2"/>
        <w:numPr>
          <w:ilvl w:val="0"/>
          <w:numId w:val="0"/>
        </w:numPr>
        <w:rPr>
          <w:rFonts w:cs="Arial"/>
        </w:rPr>
      </w:pPr>
      <w:bookmarkStart w:id="54" w:name="_Toc64358650"/>
      <w:bookmarkStart w:id="55" w:name="_Toc59029943"/>
      <w:r w:rsidRPr="0069778A">
        <w:rPr>
          <w:rFonts w:cs="Arial"/>
        </w:rPr>
        <w:t>28</w:t>
      </w:r>
      <w:r w:rsidRPr="0069778A">
        <w:rPr>
          <w:rFonts w:cs="Arial"/>
        </w:rPr>
        <w:tab/>
        <w:t>MONITORING OF SUPPLIER’S PERFORMANCE</w:t>
      </w:r>
      <w:bookmarkEnd w:id="54"/>
      <w:bookmarkEnd w:id="55"/>
    </w:p>
    <w:p w14:paraId="1E6E6A88" w14:textId="77777777" w:rsidR="00B733D9" w:rsidRPr="0069778A" w:rsidRDefault="00B733D9" w:rsidP="00B733D9">
      <w:pPr>
        <w:pStyle w:val="ListParagraph"/>
        <w:numPr>
          <w:ilvl w:val="0"/>
          <w:numId w:val="56"/>
        </w:numPr>
        <w:overflowPunct w:val="0"/>
        <w:autoSpaceDE w:val="0"/>
        <w:autoSpaceDN w:val="0"/>
        <w:adjustRightInd w:val="0"/>
        <w:spacing w:before="120"/>
        <w:ind w:left="1134" w:hanging="850"/>
        <w:contextualSpacing/>
        <w:rPr>
          <w:rFonts w:cs="Arial"/>
        </w:rPr>
      </w:pPr>
      <w:r w:rsidRPr="0069778A">
        <w:t>The Supplier’s nominated Contract Manager shall, at no additional cost to the Authority, provide basic management information reports to the Authority from the commencement of the contract.</w:t>
      </w:r>
    </w:p>
    <w:p w14:paraId="0CF9B4A2" w14:textId="77777777" w:rsidR="00B733D9" w:rsidRPr="0069778A" w:rsidRDefault="00B733D9" w:rsidP="00B733D9">
      <w:pPr>
        <w:pStyle w:val="ListParagraph"/>
        <w:ind w:left="1134" w:hanging="850"/>
      </w:pPr>
    </w:p>
    <w:p w14:paraId="62935A6E" w14:textId="0E13B3ED" w:rsidR="00B733D9" w:rsidRPr="0069778A" w:rsidRDefault="00B733D9" w:rsidP="00B733D9">
      <w:pPr>
        <w:pStyle w:val="ListParagraph"/>
        <w:numPr>
          <w:ilvl w:val="0"/>
          <w:numId w:val="56"/>
        </w:numPr>
        <w:overflowPunct w:val="0"/>
        <w:autoSpaceDE w:val="0"/>
        <w:autoSpaceDN w:val="0"/>
        <w:adjustRightInd w:val="0"/>
        <w:spacing w:before="120"/>
        <w:ind w:left="1134" w:hanging="850"/>
        <w:contextualSpacing/>
      </w:pPr>
      <w:r w:rsidRPr="0069778A">
        <w:t xml:space="preserve">The Supplier will supply all invoicing and reporting schedules as set out in </w:t>
      </w:r>
      <w:r w:rsidR="007D6EFA" w:rsidRPr="0069778A">
        <w:t>Schedule 7.1</w:t>
      </w:r>
      <w:r w:rsidRPr="0069778A">
        <w:t xml:space="preserve"> – </w:t>
      </w:r>
      <w:r w:rsidR="007D6EFA" w:rsidRPr="0069778A">
        <w:t>Charges and Invoicing</w:t>
      </w:r>
      <w:r w:rsidR="00DF3E4A" w:rsidRPr="0069778A">
        <w:t xml:space="preserve"> </w:t>
      </w:r>
      <w:r w:rsidRPr="0069778A">
        <w:t>.</w:t>
      </w:r>
    </w:p>
    <w:p w14:paraId="4A0114EA" w14:textId="77777777" w:rsidR="00B733D9" w:rsidRPr="0069778A" w:rsidRDefault="00B733D9" w:rsidP="00B733D9">
      <w:pPr>
        <w:pStyle w:val="ListParagraph"/>
        <w:ind w:left="1134" w:hanging="850"/>
      </w:pPr>
    </w:p>
    <w:p w14:paraId="616C5E16" w14:textId="601082A0" w:rsidR="00B733D9" w:rsidRPr="0069778A" w:rsidRDefault="00B733D9" w:rsidP="0002307C">
      <w:pPr>
        <w:pStyle w:val="ListParagraph"/>
        <w:numPr>
          <w:ilvl w:val="0"/>
          <w:numId w:val="56"/>
        </w:numPr>
        <w:overflowPunct w:val="0"/>
        <w:autoSpaceDE w:val="0"/>
        <w:autoSpaceDN w:val="0"/>
        <w:adjustRightInd w:val="0"/>
        <w:spacing w:before="120"/>
        <w:ind w:left="1134" w:hanging="850"/>
        <w:contextualSpacing/>
        <w:rPr>
          <w:rFonts w:eastAsiaTheme="minorHAnsi" w:cstheme="minorBidi"/>
        </w:rPr>
      </w:pPr>
      <w:r w:rsidRPr="0069778A">
        <w:t>The Authority will, at their discretion, monitor and review the Supplier’s performance including:-</w:t>
      </w:r>
    </w:p>
    <w:p w14:paraId="156261A3" w14:textId="77777777" w:rsidR="00B733D9" w:rsidRPr="0069778A" w:rsidRDefault="00B733D9" w:rsidP="00B733D9">
      <w:pPr>
        <w:numPr>
          <w:ilvl w:val="0"/>
          <w:numId w:val="57"/>
        </w:numPr>
        <w:spacing w:before="120" w:after="0"/>
        <w:ind w:left="1701" w:hanging="567"/>
        <w:rPr>
          <w:rFonts w:cs="Arial"/>
        </w:rPr>
      </w:pPr>
      <w:r w:rsidRPr="0069778A">
        <w:rPr>
          <w:rFonts w:cs="Arial"/>
        </w:rPr>
        <w:t>Periodically attending auctions;</w:t>
      </w:r>
    </w:p>
    <w:p w14:paraId="7A48766A" w14:textId="77777777" w:rsidR="00B733D9" w:rsidRPr="0069778A" w:rsidRDefault="00B733D9" w:rsidP="00B733D9">
      <w:pPr>
        <w:numPr>
          <w:ilvl w:val="0"/>
          <w:numId w:val="57"/>
        </w:numPr>
        <w:spacing w:before="120" w:after="0"/>
        <w:ind w:left="1701" w:hanging="567"/>
        <w:rPr>
          <w:rFonts w:cs="Arial"/>
        </w:rPr>
      </w:pPr>
      <w:r w:rsidRPr="0069778A">
        <w:rPr>
          <w:rFonts w:cs="Arial"/>
        </w:rPr>
        <w:t>Checking invoices submitted to ensure accuracy of the fees and charges claimed;</w:t>
      </w:r>
    </w:p>
    <w:p w14:paraId="48F3B64B" w14:textId="77777777" w:rsidR="00B733D9" w:rsidRPr="0069778A" w:rsidRDefault="00B733D9" w:rsidP="00B733D9">
      <w:pPr>
        <w:numPr>
          <w:ilvl w:val="0"/>
          <w:numId w:val="57"/>
        </w:numPr>
        <w:spacing w:before="120" w:after="0"/>
        <w:ind w:left="1701" w:hanging="567"/>
        <w:rPr>
          <w:rFonts w:cs="Arial"/>
        </w:rPr>
      </w:pPr>
      <w:r w:rsidRPr="0069778A">
        <w:rPr>
          <w:rFonts w:cs="Arial"/>
        </w:rPr>
        <w:t>Ensuring the Supplier has adequate insurance in place to cover seized goods during transit and storage;</w:t>
      </w:r>
    </w:p>
    <w:p w14:paraId="48A549C4" w14:textId="77777777" w:rsidR="00B733D9" w:rsidRPr="0069778A" w:rsidRDefault="00B733D9" w:rsidP="00B733D9">
      <w:pPr>
        <w:numPr>
          <w:ilvl w:val="0"/>
          <w:numId w:val="57"/>
        </w:numPr>
        <w:spacing w:before="120" w:after="0"/>
        <w:ind w:left="1701" w:hanging="567"/>
        <w:rPr>
          <w:rFonts w:cs="Arial"/>
        </w:rPr>
      </w:pPr>
      <w:r w:rsidRPr="0069778A">
        <w:rPr>
          <w:rFonts w:cs="Arial"/>
        </w:rPr>
        <w:t>Meetings with the Supplier for audit and control purposes.</w:t>
      </w:r>
    </w:p>
    <w:p w14:paraId="080BBAF9" w14:textId="77777777" w:rsidR="00B733D9" w:rsidRPr="0069778A" w:rsidRDefault="00B733D9" w:rsidP="007D6EFA">
      <w:pPr>
        <w:pStyle w:val="Heading2"/>
        <w:numPr>
          <w:ilvl w:val="0"/>
          <w:numId w:val="0"/>
        </w:numPr>
        <w:rPr>
          <w:rFonts w:cs="Arial"/>
        </w:rPr>
      </w:pPr>
    </w:p>
    <w:p w14:paraId="2A48ECFF" w14:textId="05F25060" w:rsidR="00B733D9" w:rsidRPr="0069778A" w:rsidRDefault="00B733D9" w:rsidP="0069778A">
      <w:pPr>
        <w:pStyle w:val="Heading2"/>
        <w:numPr>
          <w:ilvl w:val="0"/>
          <w:numId w:val="0"/>
        </w:numPr>
        <w:rPr>
          <w:rFonts w:cs="Arial"/>
        </w:rPr>
      </w:pPr>
      <w:bookmarkStart w:id="56" w:name="_Toc64358651"/>
      <w:bookmarkStart w:id="57" w:name="_Toc59029944"/>
      <w:r w:rsidRPr="0069778A">
        <w:rPr>
          <w:rFonts w:cs="Arial"/>
        </w:rPr>
        <w:t>29</w:t>
      </w:r>
      <w:r w:rsidRPr="0069778A">
        <w:rPr>
          <w:rFonts w:cs="Arial"/>
        </w:rPr>
        <w:tab/>
        <w:t>THIRD PARTY INTERVENTIONS</w:t>
      </w:r>
      <w:bookmarkEnd w:id="56"/>
      <w:bookmarkEnd w:id="57"/>
    </w:p>
    <w:p w14:paraId="2A7E648D" w14:textId="233A12DC" w:rsidR="00B733D9" w:rsidRPr="0069778A" w:rsidRDefault="00B733D9" w:rsidP="006A419F">
      <w:pPr>
        <w:pStyle w:val="ListParagraph"/>
        <w:numPr>
          <w:ilvl w:val="0"/>
          <w:numId w:val="58"/>
        </w:numPr>
        <w:overflowPunct w:val="0"/>
        <w:autoSpaceDE w:val="0"/>
        <w:autoSpaceDN w:val="0"/>
        <w:adjustRightInd w:val="0"/>
        <w:spacing w:before="120"/>
        <w:ind w:left="1134" w:hanging="850"/>
        <w:contextualSpacing/>
        <w:rPr>
          <w:rFonts w:cs="Arial"/>
        </w:rPr>
      </w:pPr>
      <w:r w:rsidRPr="0069778A">
        <w:t>The Supplier may need to react to a number of events that may occur following action being taken. The most common are detailed below but other incidents may arise:-</w:t>
      </w:r>
    </w:p>
    <w:p w14:paraId="4DE44206" w14:textId="77777777" w:rsidR="00B733D9" w:rsidRPr="0069778A" w:rsidRDefault="00B733D9" w:rsidP="00B733D9">
      <w:pPr>
        <w:numPr>
          <w:ilvl w:val="0"/>
          <w:numId w:val="59"/>
        </w:numPr>
        <w:spacing w:before="120" w:after="0"/>
        <w:ind w:left="1701" w:hanging="567"/>
        <w:rPr>
          <w:rFonts w:cs="Arial"/>
        </w:rPr>
      </w:pPr>
      <w:r w:rsidRPr="0069778A">
        <w:rPr>
          <w:rFonts w:cs="Arial"/>
        </w:rPr>
        <w:t>Complaints against the Field Force Agent, Supplier or allegations that the TCoG is unlawful, irregular or illegal should be referred to the Authority immediately;</w:t>
      </w:r>
    </w:p>
    <w:p w14:paraId="48C5C0FD" w14:textId="77777777" w:rsidR="00B733D9" w:rsidRPr="0069778A" w:rsidRDefault="00B733D9" w:rsidP="00B733D9">
      <w:pPr>
        <w:numPr>
          <w:ilvl w:val="0"/>
          <w:numId w:val="59"/>
        </w:numPr>
        <w:spacing w:before="120" w:after="0"/>
        <w:ind w:left="1701" w:hanging="567"/>
        <w:rPr>
          <w:rFonts w:cs="Arial"/>
        </w:rPr>
      </w:pPr>
      <w:r w:rsidRPr="0069778A">
        <w:rPr>
          <w:rFonts w:cs="Arial"/>
        </w:rPr>
        <w:t>A Debtor may complain that the Authority has seized their necessary “tools of trade”;</w:t>
      </w:r>
    </w:p>
    <w:p w14:paraId="65897775" w14:textId="77777777" w:rsidR="00B733D9" w:rsidRPr="0069778A" w:rsidRDefault="00B733D9" w:rsidP="00B733D9">
      <w:pPr>
        <w:numPr>
          <w:ilvl w:val="0"/>
          <w:numId w:val="59"/>
        </w:numPr>
        <w:spacing w:before="120" w:after="0"/>
        <w:ind w:left="1701" w:hanging="567"/>
        <w:rPr>
          <w:rFonts w:cs="Arial"/>
        </w:rPr>
      </w:pPr>
      <w:r w:rsidRPr="0069778A">
        <w:rPr>
          <w:rFonts w:cs="Arial"/>
        </w:rPr>
        <w:t>Third Party Claims may arise including Retention (or reservation) of Title (ROT), Bills of Sale, Hire Purchase (HP), Conditional Sale, Lease Agreements and Debentures (fixed and floating charges);</w:t>
      </w:r>
    </w:p>
    <w:p w14:paraId="65B8C3A1" w14:textId="77777777" w:rsidR="00B733D9" w:rsidRPr="0069778A" w:rsidRDefault="00B733D9" w:rsidP="00B733D9">
      <w:pPr>
        <w:numPr>
          <w:ilvl w:val="0"/>
          <w:numId w:val="59"/>
        </w:numPr>
        <w:spacing w:before="120" w:after="0"/>
        <w:ind w:left="1701" w:hanging="567"/>
        <w:rPr>
          <w:rFonts w:cs="Arial"/>
        </w:rPr>
      </w:pPr>
      <w:r w:rsidRPr="0069778A">
        <w:rPr>
          <w:rFonts w:cs="Arial"/>
        </w:rPr>
        <w:t>Another creditor such as a landlord or execution creditor may claim a prior action, or lien over the goods or an execution creditor through the court may claim priority;</w:t>
      </w:r>
    </w:p>
    <w:p w14:paraId="7C35E88D" w14:textId="77777777" w:rsidR="00B733D9" w:rsidRPr="0069778A" w:rsidRDefault="00B733D9" w:rsidP="00B733D9">
      <w:pPr>
        <w:numPr>
          <w:ilvl w:val="0"/>
          <w:numId w:val="59"/>
        </w:numPr>
        <w:spacing w:before="120" w:after="0"/>
        <w:ind w:left="1701" w:hanging="567"/>
        <w:rPr>
          <w:rFonts w:cs="Arial"/>
        </w:rPr>
      </w:pPr>
      <w:r w:rsidRPr="0069778A">
        <w:rPr>
          <w:rFonts w:cs="Arial"/>
        </w:rPr>
        <w:t>The Debtor or his agent may take an injunction out to prevent the sale proceeding;</w:t>
      </w:r>
    </w:p>
    <w:p w14:paraId="3B276D19" w14:textId="77777777" w:rsidR="00B733D9" w:rsidRPr="0069778A" w:rsidRDefault="00B733D9" w:rsidP="00B733D9">
      <w:pPr>
        <w:numPr>
          <w:ilvl w:val="0"/>
          <w:numId w:val="59"/>
        </w:numPr>
        <w:spacing w:before="120" w:after="0"/>
        <w:ind w:left="1701" w:hanging="567"/>
        <w:rPr>
          <w:rFonts w:cs="Arial"/>
        </w:rPr>
      </w:pPr>
      <w:r w:rsidRPr="0069778A">
        <w:rPr>
          <w:rFonts w:cs="Arial"/>
        </w:rPr>
        <w:t>Insolvency (through Company Administration, compulsory or voluntary liquidation, bankruptcy, CVA, IVA or PVA may occur.</w:t>
      </w:r>
    </w:p>
    <w:p w14:paraId="729125EE" w14:textId="77777777" w:rsidR="00B733D9" w:rsidRPr="0069778A" w:rsidRDefault="00B733D9" w:rsidP="00B733D9">
      <w:pPr>
        <w:ind w:left="1701"/>
        <w:rPr>
          <w:rFonts w:cs="Arial"/>
        </w:rPr>
      </w:pPr>
    </w:p>
    <w:p w14:paraId="45691119" w14:textId="6C81BF4B" w:rsidR="00B733D9" w:rsidRPr="0069778A" w:rsidRDefault="00B733D9" w:rsidP="00B733D9">
      <w:pPr>
        <w:pStyle w:val="ListParagraph"/>
        <w:numPr>
          <w:ilvl w:val="0"/>
          <w:numId w:val="58"/>
        </w:numPr>
        <w:overflowPunct w:val="0"/>
        <w:autoSpaceDE w:val="0"/>
        <w:autoSpaceDN w:val="0"/>
        <w:adjustRightInd w:val="0"/>
        <w:spacing w:before="120"/>
        <w:ind w:left="1134" w:hanging="850"/>
        <w:contextualSpacing/>
        <w:rPr>
          <w:rFonts w:cs="Arial"/>
        </w:rPr>
      </w:pPr>
      <w:r w:rsidRPr="0069778A">
        <w:t xml:space="preserve">In all the above cases, the Supplier </w:t>
      </w:r>
      <w:r w:rsidR="007D6EFA" w:rsidRPr="0069778A">
        <w:t>must</w:t>
      </w:r>
      <w:r w:rsidRPr="0069778A">
        <w:t xml:space="preserve">:- </w:t>
      </w:r>
    </w:p>
    <w:p w14:paraId="6AC1CCD0" w14:textId="77777777" w:rsidR="00B733D9" w:rsidRPr="0069778A" w:rsidRDefault="00B733D9" w:rsidP="00B733D9">
      <w:pPr>
        <w:numPr>
          <w:ilvl w:val="0"/>
          <w:numId w:val="60"/>
        </w:numPr>
        <w:spacing w:before="120" w:after="0"/>
        <w:ind w:left="1701" w:hanging="567"/>
        <w:rPr>
          <w:rFonts w:cs="Arial"/>
        </w:rPr>
      </w:pPr>
      <w:r w:rsidRPr="0069778A">
        <w:rPr>
          <w:rFonts w:cs="Arial"/>
        </w:rPr>
        <w:lastRenderedPageBreak/>
        <w:t>Suspend, but not abandon, the TCoG;</w:t>
      </w:r>
    </w:p>
    <w:p w14:paraId="27DB3483" w14:textId="77777777" w:rsidR="00B733D9" w:rsidRPr="0069778A" w:rsidRDefault="00B733D9" w:rsidP="00B733D9">
      <w:pPr>
        <w:numPr>
          <w:ilvl w:val="0"/>
          <w:numId w:val="60"/>
        </w:numPr>
        <w:spacing w:before="120" w:after="0"/>
        <w:ind w:left="1701" w:hanging="567"/>
        <w:rPr>
          <w:rFonts w:cs="Arial"/>
        </w:rPr>
      </w:pPr>
      <w:r w:rsidRPr="0069778A">
        <w:rPr>
          <w:rFonts w:cs="Arial"/>
        </w:rPr>
        <w:t>Contact the Authority immediately and advise them of the circumstances;</w:t>
      </w:r>
    </w:p>
    <w:p w14:paraId="1F7A3D1D" w14:textId="77777777" w:rsidR="00B733D9" w:rsidRPr="0069778A" w:rsidRDefault="00B733D9" w:rsidP="00B733D9">
      <w:pPr>
        <w:numPr>
          <w:ilvl w:val="0"/>
          <w:numId w:val="60"/>
        </w:numPr>
        <w:spacing w:before="120" w:after="0"/>
        <w:ind w:left="1701" w:hanging="567"/>
        <w:rPr>
          <w:rFonts w:cs="Arial"/>
        </w:rPr>
      </w:pPr>
      <w:r w:rsidRPr="0069778A">
        <w:rPr>
          <w:rFonts w:cs="Arial"/>
        </w:rPr>
        <w:t>Not admit to liability as a matter of routine (unless the circumstances suggest that is the appropriate response) or give the impression that costs will be waived;</w:t>
      </w:r>
    </w:p>
    <w:p w14:paraId="2F874BDE" w14:textId="77777777" w:rsidR="00B733D9" w:rsidRPr="0069778A" w:rsidRDefault="00B733D9" w:rsidP="00B733D9">
      <w:pPr>
        <w:numPr>
          <w:ilvl w:val="0"/>
          <w:numId w:val="60"/>
        </w:numPr>
        <w:spacing w:before="120" w:after="0"/>
        <w:ind w:left="1701" w:hanging="567"/>
        <w:rPr>
          <w:rFonts w:cs="Arial"/>
        </w:rPr>
      </w:pPr>
      <w:r w:rsidRPr="0069778A">
        <w:rPr>
          <w:rFonts w:cs="Arial"/>
        </w:rPr>
        <w:t>Retain the assignment papers unless the Authority requests that they should be returned;</w:t>
      </w:r>
    </w:p>
    <w:p w14:paraId="74763E50" w14:textId="77777777" w:rsidR="00B733D9" w:rsidRPr="0069778A" w:rsidRDefault="00B733D9" w:rsidP="00B733D9">
      <w:pPr>
        <w:numPr>
          <w:ilvl w:val="0"/>
          <w:numId w:val="60"/>
        </w:numPr>
        <w:spacing w:before="120" w:after="0"/>
        <w:ind w:left="1701" w:hanging="567"/>
        <w:rPr>
          <w:rFonts w:cs="Arial"/>
        </w:rPr>
      </w:pPr>
      <w:r w:rsidRPr="0069778A">
        <w:rPr>
          <w:rFonts w:cs="Arial"/>
        </w:rPr>
        <w:t>Be prepared to make a statement if a complaint alleges improper/unprofessional behaviour by the Supplier;</w:t>
      </w:r>
    </w:p>
    <w:p w14:paraId="77418BE1" w14:textId="77777777" w:rsidR="00B733D9" w:rsidRPr="0069778A" w:rsidRDefault="00B733D9" w:rsidP="00B733D9">
      <w:pPr>
        <w:numPr>
          <w:ilvl w:val="0"/>
          <w:numId w:val="60"/>
        </w:numPr>
        <w:spacing w:before="120" w:after="0"/>
        <w:ind w:left="1701" w:hanging="567"/>
        <w:rPr>
          <w:rFonts w:cs="Arial"/>
        </w:rPr>
      </w:pPr>
      <w:r w:rsidRPr="0069778A">
        <w:rPr>
          <w:rFonts w:cs="Arial"/>
        </w:rPr>
        <w:t>Liaise with the Authority (even when the matter can be resolved by the Supplier, in view of the Authority/Agent relationship the Authority should be made aware of any difficulties;</w:t>
      </w:r>
    </w:p>
    <w:p w14:paraId="28A02AA7" w14:textId="77777777" w:rsidR="00B733D9" w:rsidRPr="0069778A" w:rsidRDefault="00B733D9" w:rsidP="00B733D9">
      <w:pPr>
        <w:numPr>
          <w:ilvl w:val="0"/>
          <w:numId w:val="60"/>
        </w:numPr>
        <w:spacing w:before="120" w:after="0"/>
        <w:ind w:left="1701" w:hanging="567"/>
        <w:rPr>
          <w:rFonts w:cs="Arial"/>
        </w:rPr>
      </w:pPr>
      <w:r w:rsidRPr="0069778A">
        <w:rPr>
          <w:rFonts w:cs="Arial"/>
        </w:rPr>
        <w:t>Ask for documentary evidence of a third party claim but this should not delay making contact with the Authority.</w:t>
      </w:r>
    </w:p>
    <w:p w14:paraId="23912282" w14:textId="77777777" w:rsidR="00B733D9" w:rsidRPr="0069778A" w:rsidRDefault="00B733D9" w:rsidP="00B733D9">
      <w:pPr>
        <w:ind w:left="2268"/>
        <w:rPr>
          <w:rFonts w:cs="Arial"/>
        </w:rPr>
      </w:pPr>
    </w:p>
    <w:p w14:paraId="32409EF2" w14:textId="686C82D5" w:rsidR="00B733D9" w:rsidRPr="0069778A" w:rsidRDefault="00B733D9" w:rsidP="0069778A">
      <w:pPr>
        <w:pStyle w:val="Heading2"/>
        <w:numPr>
          <w:ilvl w:val="0"/>
          <w:numId w:val="0"/>
        </w:numPr>
        <w:ind w:left="709"/>
        <w:rPr>
          <w:rFonts w:cs="Arial"/>
        </w:rPr>
      </w:pPr>
      <w:bookmarkStart w:id="58" w:name="_Toc64358652"/>
      <w:bookmarkStart w:id="59" w:name="_Toc59029945"/>
      <w:r w:rsidRPr="0069778A">
        <w:t>30</w:t>
      </w:r>
      <w:r w:rsidRPr="0069778A">
        <w:tab/>
        <w:t>SCALE OF COSTS, FEES AND CHARGES</w:t>
      </w:r>
      <w:bookmarkEnd w:id="58"/>
      <w:bookmarkEnd w:id="59"/>
    </w:p>
    <w:p w14:paraId="741E7823" w14:textId="7BAE8A07" w:rsidR="00B733D9" w:rsidRPr="0069778A" w:rsidRDefault="00B733D9" w:rsidP="00B733D9">
      <w:pPr>
        <w:pStyle w:val="ListParagraph"/>
        <w:numPr>
          <w:ilvl w:val="0"/>
          <w:numId w:val="61"/>
        </w:numPr>
        <w:overflowPunct w:val="0"/>
        <w:autoSpaceDE w:val="0"/>
        <w:autoSpaceDN w:val="0"/>
        <w:adjustRightInd w:val="0"/>
        <w:spacing w:before="120"/>
        <w:ind w:left="1134" w:hanging="850"/>
        <w:contextualSpacing/>
        <w:rPr>
          <w:rFonts w:cs="Arial"/>
        </w:rPr>
      </w:pPr>
      <w:r w:rsidRPr="0069778A">
        <w:t xml:space="preserve">The scale of costs, fees and charges can be found in the Framework Schedule </w:t>
      </w:r>
      <w:r w:rsidR="00F2346E" w:rsidRPr="0069778A">
        <w:t>7.1</w:t>
      </w:r>
      <w:r w:rsidRPr="0069778A">
        <w:t xml:space="preserve"> (Charges and Invoicing) – Annex 1</w:t>
      </w:r>
    </w:p>
    <w:p w14:paraId="4FF3C8D4" w14:textId="77777777" w:rsidR="00B733D9" w:rsidRPr="0069778A" w:rsidRDefault="00B733D9" w:rsidP="00B733D9">
      <w:pPr>
        <w:rPr>
          <w:rFonts w:cs="Arial"/>
        </w:rPr>
      </w:pPr>
    </w:p>
    <w:p w14:paraId="1695E6D0" w14:textId="1BF17B5D" w:rsidR="00B733D9" w:rsidRPr="0069778A" w:rsidRDefault="00B733D9" w:rsidP="0069778A">
      <w:pPr>
        <w:pStyle w:val="Heading2"/>
        <w:numPr>
          <w:ilvl w:val="0"/>
          <w:numId w:val="0"/>
        </w:numPr>
        <w:rPr>
          <w:rFonts w:cs="Arial"/>
        </w:rPr>
      </w:pPr>
      <w:bookmarkStart w:id="60" w:name="_Toc64358653"/>
      <w:bookmarkStart w:id="61" w:name="_Toc59029946"/>
      <w:r w:rsidRPr="0069778A">
        <w:rPr>
          <w:rFonts w:cs="Arial"/>
        </w:rPr>
        <w:t>31</w:t>
      </w:r>
      <w:r w:rsidRPr="0069778A">
        <w:rPr>
          <w:rFonts w:cs="Arial"/>
        </w:rPr>
        <w:tab/>
        <w:t>TAKING CONTROL OF GOODS (TCoG) FEES</w:t>
      </w:r>
      <w:bookmarkEnd w:id="60"/>
      <w:bookmarkEnd w:id="61"/>
    </w:p>
    <w:p w14:paraId="0FC489F7" w14:textId="77777777" w:rsidR="00B733D9" w:rsidRPr="0069778A" w:rsidRDefault="00B733D9" w:rsidP="00B733D9">
      <w:pPr>
        <w:pStyle w:val="ListParagraph"/>
        <w:numPr>
          <w:ilvl w:val="0"/>
          <w:numId w:val="62"/>
        </w:numPr>
        <w:overflowPunct w:val="0"/>
        <w:autoSpaceDE w:val="0"/>
        <w:autoSpaceDN w:val="0"/>
        <w:adjustRightInd w:val="0"/>
        <w:spacing w:before="120"/>
        <w:ind w:left="1134" w:hanging="850"/>
        <w:contextualSpacing/>
        <w:rPr>
          <w:rFonts w:cs="Arial"/>
        </w:rPr>
      </w:pPr>
      <w:r w:rsidRPr="0069778A">
        <w:t>The fees charged are in accordance with the Taking Control of Goods (TCoG) fees regulations 2014.</w:t>
      </w:r>
    </w:p>
    <w:p w14:paraId="01ED7864" w14:textId="77777777" w:rsidR="00B733D9" w:rsidRPr="0069778A" w:rsidRDefault="00B733D9" w:rsidP="00B733D9">
      <w:pPr>
        <w:rPr>
          <w:rFonts w:cs="Arial"/>
        </w:rPr>
      </w:pPr>
    </w:p>
    <w:p w14:paraId="4F1CAD2A" w14:textId="1A1666A5" w:rsidR="0069778A" w:rsidRPr="0069778A" w:rsidRDefault="00B733D9" w:rsidP="0069778A">
      <w:pPr>
        <w:pStyle w:val="Heading2"/>
        <w:numPr>
          <w:ilvl w:val="0"/>
          <w:numId w:val="0"/>
        </w:numPr>
      </w:pPr>
      <w:bookmarkStart w:id="62" w:name="_Toc64358654"/>
      <w:bookmarkStart w:id="63" w:name="_Toc59029947"/>
      <w:r w:rsidRPr="0069778A">
        <w:rPr>
          <w:rFonts w:cs="Arial"/>
        </w:rPr>
        <w:t>32</w:t>
      </w:r>
      <w:r w:rsidRPr="0069778A">
        <w:rPr>
          <w:rFonts w:cs="Arial"/>
        </w:rPr>
        <w:tab/>
        <w:t>PRIMARY ACTIONS FEE</w:t>
      </w:r>
      <w:bookmarkEnd w:id="62"/>
      <w:bookmarkEnd w:id="63"/>
    </w:p>
    <w:p w14:paraId="1C552D4D" w14:textId="77777777" w:rsidR="00B733D9" w:rsidRPr="0069778A" w:rsidRDefault="00B733D9" w:rsidP="00B733D9">
      <w:pPr>
        <w:pStyle w:val="ListParagraph"/>
        <w:numPr>
          <w:ilvl w:val="0"/>
          <w:numId w:val="63"/>
        </w:numPr>
        <w:overflowPunct w:val="0"/>
        <w:autoSpaceDE w:val="0"/>
        <w:autoSpaceDN w:val="0"/>
        <w:adjustRightInd w:val="0"/>
        <w:spacing w:before="120"/>
        <w:ind w:left="1134" w:hanging="850"/>
        <w:contextualSpacing/>
        <w:rPr>
          <w:rFonts w:cs="Arial"/>
        </w:rPr>
      </w:pPr>
      <w:r w:rsidRPr="0069778A">
        <w:t>A primary actions fee is payable to the Supplier in return for carrying out the preliminary work on a case. The basic duties which make up the preliminary work are;</w:t>
      </w:r>
    </w:p>
    <w:p w14:paraId="0AB79973" w14:textId="77777777" w:rsidR="00B733D9" w:rsidRPr="0069778A" w:rsidRDefault="00B733D9" w:rsidP="00B733D9">
      <w:pPr>
        <w:numPr>
          <w:ilvl w:val="0"/>
          <w:numId w:val="64"/>
        </w:numPr>
        <w:spacing w:before="120" w:after="0"/>
        <w:ind w:left="1701" w:hanging="567"/>
        <w:rPr>
          <w:rFonts w:cs="Arial"/>
        </w:rPr>
      </w:pPr>
      <w:r w:rsidRPr="0069778A">
        <w:rPr>
          <w:rFonts w:cs="Arial"/>
        </w:rPr>
        <w:t>Receiving papers and signing for same as necessary;</w:t>
      </w:r>
    </w:p>
    <w:p w14:paraId="40868647" w14:textId="77777777" w:rsidR="00B733D9" w:rsidRPr="0069778A" w:rsidRDefault="00B733D9" w:rsidP="00B733D9">
      <w:pPr>
        <w:numPr>
          <w:ilvl w:val="0"/>
          <w:numId w:val="64"/>
        </w:numPr>
        <w:spacing w:before="120" w:after="0"/>
        <w:ind w:left="1701" w:hanging="567"/>
        <w:rPr>
          <w:rFonts w:cs="Arial"/>
        </w:rPr>
      </w:pPr>
      <w:r w:rsidRPr="0069778A">
        <w:rPr>
          <w:rFonts w:cs="Arial"/>
        </w:rPr>
        <w:t>Carrying out a brief risk assessment (i.e. to ensure that the item is not something which cannot be removed);</w:t>
      </w:r>
    </w:p>
    <w:p w14:paraId="03DA1FCC" w14:textId="77777777" w:rsidR="00B733D9" w:rsidRPr="0069778A" w:rsidRDefault="00B733D9" w:rsidP="00B733D9">
      <w:pPr>
        <w:numPr>
          <w:ilvl w:val="0"/>
          <w:numId w:val="64"/>
        </w:numPr>
        <w:spacing w:before="120" w:after="0"/>
        <w:ind w:left="1701" w:hanging="567"/>
        <w:rPr>
          <w:rFonts w:cs="Arial"/>
        </w:rPr>
      </w:pPr>
      <w:r w:rsidRPr="0069778A">
        <w:rPr>
          <w:rFonts w:cs="Arial"/>
        </w:rPr>
        <w:t>Set up a record;</w:t>
      </w:r>
    </w:p>
    <w:p w14:paraId="62028BF5" w14:textId="77777777" w:rsidR="00B733D9" w:rsidRPr="0069778A" w:rsidRDefault="00B733D9" w:rsidP="00B733D9">
      <w:pPr>
        <w:numPr>
          <w:ilvl w:val="0"/>
          <w:numId w:val="64"/>
        </w:numPr>
        <w:spacing w:before="120" w:after="0"/>
        <w:ind w:left="1701" w:hanging="567"/>
        <w:rPr>
          <w:rFonts w:cs="Arial"/>
        </w:rPr>
      </w:pPr>
      <w:r w:rsidRPr="0069778A">
        <w:rPr>
          <w:rFonts w:cs="Arial"/>
          <w:iCs/>
        </w:rPr>
        <w:t xml:space="preserve">Within 24 hours of receiving the assignment making contact with the Debtor by telephone and issuing a letter </w:t>
      </w:r>
      <w:r w:rsidRPr="0069778A">
        <w:rPr>
          <w:rFonts w:cs="Arial"/>
        </w:rPr>
        <w:t>warning of visit and removal after 7 days if full payment not made direct to the Authority.</w:t>
      </w:r>
    </w:p>
    <w:p w14:paraId="16C00E59" w14:textId="77777777" w:rsidR="00B733D9" w:rsidRPr="0069778A" w:rsidRDefault="00B733D9" w:rsidP="00B733D9">
      <w:pPr>
        <w:numPr>
          <w:ilvl w:val="0"/>
          <w:numId w:val="64"/>
        </w:numPr>
        <w:spacing w:before="120" w:after="0"/>
        <w:ind w:left="1701" w:hanging="567"/>
        <w:rPr>
          <w:rFonts w:cs="Arial"/>
        </w:rPr>
      </w:pPr>
      <w:r w:rsidRPr="0069778A">
        <w:rPr>
          <w:rFonts w:cs="Arial"/>
        </w:rPr>
        <w:t>Assessing the appropriate course of action for the case;</w:t>
      </w:r>
    </w:p>
    <w:p w14:paraId="60F325BA" w14:textId="1A2BFCD3" w:rsidR="00B733D9" w:rsidRDefault="00B733D9" w:rsidP="00B733D9">
      <w:pPr>
        <w:numPr>
          <w:ilvl w:val="0"/>
          <w:numId w:val="64"/>
        </w:numPr>
        <w:spacing w:before="120" w:after="0"/>
        <w:ind w:left="1701" w:hanging="567"/>
        <w:rPr>
          <w:rFonts w:cs="Arial"/>
        </w:rPr>
      </w:pPr>
      <w:r w:rsidRPr="0069778A">
        <w:rPr>
          <w:rFonts w:cs="Arial"/>
        </w:rPr>
        <w:t>Cost of returning the papers to the Authority on conclusion of the case.</w:t>
      </w:r>
    </w:p>
    <w:p w14:paraId="248EF8F4" w14:textId="77777777" w:rsidR="0069778A" w:rsidRPr="0069778A" w:rsidRDefault="0069778A" w:rsidP="0069778A">
      <w:pPr>
        <w:spacing w:before="120" w:after="0"/>
        <w:ind w:left="1701"/>
        <w:rPr>
          <w:rFonts w:cs="Arial"/>
        </w:rPr>
      </w:pPr>
    </w:p>
    <w:p w14:paraId="416006C4" w14:textId="251B90A7" w:rsidR="00B733D9" w:rsidRPr="0069778A" w:rsidRDefault="00B733D9" w:rsidP="00853550">
      <w:pPr>
        <w:pStyle w:val="ListParagraph"/>
        <w:numPr>
          <w:ilvl w:val="0"/>
          <w:numId w:val="63"/>
        </w:numPr>
        <w:overflowPunct w:val="0"/>
        <w:autoSpaceDE w:val="0"/>
        <w:autoSpaceDN w:val="0"/>
        <w:adjustRightInd w:val="0"/>
        <w:spacing w:before="120"/>
        <w:ind w:left="1134" w:hanging="850"/>
        <w:contextualSpacing/>
        <w:rPr>
          <w:rFonts w:eastAsia="Times New Roman" w:cs="Arial"/>
        </w:rPr>
      </w:pPr>
      <w:r w:rsidRPr="0069778A">
        <w:lastRenderedPageBreak/>
        <w:t xml:space="preserve">It is the Authority’s expectation that a percentage of cases will be resolved following initial contact from the Supplier and this will be used as a measure of their effectiveness. </w:t>
      </w:r>
    </w:p>
    <w:p w14:paraId="2D890C9E" w14:textId="77777777" w:rsidR="0069778A" w:rsidRPr="0069778A" w:rsidRDefault="0069778A" w:rsidP="0069778A">
      <w:pPr>
        <w:pStyle w:val="ListParagraph"/>
        <w:overflowPunct w:val="0"/>
        <w:autoSpaceDE w:val="0"/>
        <w:autoSpaceDN w:val="0"/>
        <w:adjustRightInd w:val="0"/>
        <w:spacing w:before="120"/>
        <w:ind w:left="1134"/>
        <w:contextualSpacing/>
        <w:rPr>
          <w:rFonts w:eastAsia="Times New Roman" w:cs="Arial"/>
        </w:rPr>
      </w:pPr>
    </w:p>
    <w:p w14:paraId="1BF052AA" w14:textId="77777777" w:rsidR="00B733D9" w:rsidRPr="0069778A" w:rsidRDefault="00B733D9" w:rsidP="007D6EFA">
      <w:pPr>
        <w:pStyle w:val="Heading2"/>
        <w:numPr>
          <w:ilvl w:val="0"/>
          <w:numId w:val="0"/>
        </w:numPr>
        <w:rPr>
          <w:rFonts w:eastAsiaTheme="majorEastAsia" w:cs="Arial"/>
        </w:rPr>
      </w:pPr>
      <w:bookmarkStart w:id="64" w:name="_Toc64358655"/>
      <w:bookmarkStart w:id="65" w:name="_Toc59029948"/>
      <w:r w:rsidRPr="0069778A">
        <w:rPr>
          <w:rFonts w:cs="Arial"/>
        </w:rPr>
        <w:t>33</w:t>
      </w:r>
      <w:r w:rsidRPr="0069778A">
        <w:rPr>
          <w:rFonts w:cs="Arial"/>
        </w:rPr>
        <w:tab/>
        <w:t>SENIOR PERSONNEL (APPRAISAL/APPRAISEMENT FEE)</w:t>
      </w:r>
      <w:bookmarkEnd w:id="64"/>
      <w:bookmarkEnd w:id="65"/>
    </w:p>
    <w:p w14:paraId="6DA005D8" w14:textId="77777777" w:rsidR="00B733D9" w:rsidRPr="0069778A" w:rsidRDefault="00B733D9" w:rsidP="00B733D9">
      <w:pPr>
        <w:rPr>
          <w:rFonts w:cs="Arial"/>
        </w:rPr>
      </w:pPr>
    </w:p>
    <w:p w14:paraId="2F0D1140" w14:textId="09E1FAAE" w:rsidR="00B733D9" w:rsidRPr="0069778A" w:rsidRDefault="00B733D9" w:rsidP="00B733D9">
      <w:pPr>
        <w:pStyle w:val="ListParagraph"/>
        <w:numPr>
          <w:ilvl w:val="0"/>
          <w:numId w:val="65"/>
        </w:numPr>
        <w:overflowPunct w:val="0"/>
        <w:autoSpaceDE w:val="0"/>
        <w:autoSpaceDN w:val="0"/>
        <w:adjustRightInd w:val="0"/>
        <w:spacing w:before="120"/>
        <w:ind w:left="1134" w:hanging="850"/>
        <w:contextualSpacing/>
        <w:rPr>
          <w:rFonts w:cs="Arial"/>
        </w:rPr>
      </w:pPr>
      <w:r w:rsidRPr="0069778A">
        <w:t>Where a visit to the debtor</w:t>
      </w:r>
      <w:r w:rsidR="00DF3E4A" w:rsidRPr="0069778A">
        <w:t>’</w:t>
      </w:r>
      <w:r w:rsidRPr="0069778A">
        <w:t>s address to formally appraise is unavoidable the Suppliers Senior Personnel costs will be recovered as an hourly rate and not as a percentage of the debt.</w:t>
      </w:r>
    </w:p>
    <w:p w14:paraId="235B9FBD" w14:textId="77777777" w:rsidR="00B733D9" w:rsidRPr="0069778A" w:rsidRDefault="00B733D9" w:rsidP="00B733D9">
      <w:pPr>
        <w:pStyle w:val="ListParagraph"/>
        <w:ind w:left="1134" w:hanging="850"/>
      </w:pPr>
    </w:p>
    <w:p w14:paraId="0D0BE730" w14:textId="77777777" w:rsidR="00B733D9" w:rsidRPr="0069778A" w:rsidRDefault="00B733D9" w:rsidP="00B733D9">
      <w:pPr>
        <w:pStyle w:val="ListParagraph"/>
        <w:numPr>
          <w:ilvl w:val="0"/>
          <w:numId w:val="65"/>
        </w:numPr>
        <w:overflowPunct w:val="0"/>
        <w:autoSpaceDE w:val="0"/>
        <w:autoSpaceDN w:val="0"/>
        <w:adjustRightInd w:val="0"/>
        <w:spacing w:before="120"/>
        <w:ind w:left="1134" w:hanging="850"/>
        <w:contextualSpacing/>
      </w:pPr>
      <w:r w:rsidRPr="0069778A">
        <w:t>A paper appraisal should be carried out from the inventory in the majority of cases to establish the value, size and fragility of the items, which will dictate the removals methodology in terms of personnel and types of vehicle required.</w:t>
      </w:r>
    </w:p>
    <w:p w14:paraId="1CB0C188" w14:textId="77777777" w:rsidR="00B733D9" w:rsidRPr="0069778A" w:rsidRDefault="00B733D9" w:rsidP="00B733D9">
      <w:pPr>
        <w:pStyle w:val="ListParagraph"/>
        <w:ind w:left="1134" w:hanging="850"/>
      </w:pPr>
    </w:p>
    <w:p w14:paraId="43FD2E83" w14:textId="77777777" w:rsidR="00B733D9" w:rsidRPr="0069778A" w:rsidRDefault="00B733D9" w:rsidP="00B733D9">
      <w:pPr>
        <w:pStyle w:val="ListParagraph"/>
        <w:numPr>
          <w:ilvl w:val="0"/>
          <w:numId w:val="65"/>
        </w:numPr>
        <w:overflowPunct w:val="0"/>
        <w:autoSpaceDE w:val="0"/>
        <w:autoSpaceDN w:val="0"/>
        <w:adjustRightInd w:val="0"/>
        <w:spacing w:before="120"/>
        <w:ind w:left="1134" w:hanging="850"/>
        <w:contextualSpacing/>
      </w:pPr>
      <w:r w:rsidRPr="0069778A">
        <w:t>The hourly rate should include any administration costs associated with the appraisal such as telephone contact costs with the Authority, Debtor or removal firms.</w:t>
      </w:r>
    </w:p>
    <w:p w14:paraId="62EE2297" w14:textId="77777777" w:rsidR="00B733D9" w:rsidRPr="0069778A" w:rsidRDefault="00B733D9" w:rsidP="00B733D9">
      <w:pPr>
        <w:pStyle w:val="ListParagraph"/>
        <w:ind w:left="1134" w:hanging="850"/>
      </w:pPr>
    </w:p>
    <w:p w14:paraId="64B1F43D" w14:textId="77777777" w:rsidR="00B733D9" w:rsidRPr="0069778A" w:rsidRDefault="00B733D9" w:rsidP="00B733D9">
      <w:pPr>
        <w:pStyle w:val="ListParagraph"/>
        <w:numPr>
          <w:ilvl w:val="0"/>
          <w:numId w:val="65"/>
        </w:numPr>
        <w:overflowPunct w:val="0"/>
        <w:autoSpaceDE w:val="0"/>
        <w:autoSpaceDN w:val="0"/>
        <w:adjustRightInd w:val="0"/>
        <w:spacing w:before="120"/>
        <w:ind w:left="1134" w:hanging="850"/>
        <w:contextualSpacing/>
      </w:pPr>
      <w:r w:rsidRPr="0069778A">
        <w:t>For each assignment the Authority’s expectation is that the appraisal costs will be the equivalent of one hours work for the Suppliers Senior Personnel as detailed in Schedule B, Pricing Schedules.</w:t>
      </w:r>
    </w:p>
    <w:p w14:paraId="19F3ABE4" w14:textId="77777777" w:rsidR="00B733D9" w:rsidRPr="0069778A" w:rsidRDefault="00B733D9" w:rsidP="00B733D9">
      <w:pPr>
        <w:pStyle w:val="ListParagraph"/>
        <w:ind w:left="1134" w:hanging="850"/>
      </w:pPr>
    </w:p>
    <w:p w14:paraId="34161A9A" w14:textId="77777777" w:rsidR="00B733D9" w:rsidRPr="0069778A" w:rsidRDefault="00B733D9" w:rsidP="00B733D9">
      <w:pPr>
        <w:pStyle w:val="ListParagraph"/>
        <w:numPr>
          <w:ilvl w:val="0"/>
          <w:numId w:val="65"/>
        </w:numPr>
        <w:overflowPunct w:val="0"/>
        <w:autoSpaceDE w:val="0"/>
        <w:autoSpaceDN w:val="0"/>
        <w:adjustRightInd w:val="0"/>
        <w:spacing w:before="120"/>
        <w:ind w:left="1134" w:hanging="850"/>
        <w:contextualSpacing/>
      </w:pPr>
      <w:r w:rsidRPr="0069778A">
        <w:t>Where the Supplier believes that a more detailed (formal) appraisal or valuation is required which will take more than one hour then this must be agreed with the Authority prior to any additional costs being incurred.</w:t>
      </w:r>
    </w:p>
    <w:p w14:paraId="4F075871" w14:textId="77777777" w:rsidR="00B733D9" w:rsidRPr="0069778A" w:rsidRDefault="00B733D9" w:rsidP="00B733D9">
      <w:pPr>
        <w:pStyle w:val="ListParagraph"/>
        <w:ind w:left="1134" w:hanging="850"/>
      </w:pPr>
    </w:p>
    <w:p w14:paraId="67D8C05D" w14:textId="77777777" w:rsidR="00B733D9" w:rsidRPr="0069778A" w:rsidRDefault="00B733D9" w:rsidP="00B733D9">
      <w:pPr>
        <w:pStyle w:val="ListParagraph"/>
        <w:numPr>
          <w:ilvl w:val="0"/>
          <w:numId w:val="65"/>
        </w:numPr>
        <w:overflowPunct w:val="0"/>
        <w:autoSpaceDE w:val="0"/>
        <w:autoSpaceDN w:val="0"/>
        <w:adjustRightInd w:val="0"/>
        <w:spacing w:before="120"/>
        <w:ind w:left="1134" w:hanging="850"/>
        <w:contextualSpacing/>
      </w:pPr>
      <w:r w:rsidRPr="0069778A">
        <w:t xml:space="preserve">Where the Authority agrees that a more detailed appraisal should be made then Timesheets must be kept and the time recorded rounded to the nearest 15 minutes. </w:t>
      </w:r>
    </w:p>
    <w:p w14:paraId="01589D69" w14:textId="77777777" w:rsidR="00B733D9" w:rsidRPr="0069778A" w:rsidRDefault="00B733D9" w:rsidP="00B733D9">
      <w:pPr>
        <w:pStyle w:val="ListParagraph"/>
        <w:ind w:left="1134" w:hanging="850"/>
      </w:pPr>
    </w:p>
    <w:p w14:paraId="3F9B6EA8" w14:textId="77777777" w:rsidR="00B733D9" w:rsidRPr="0069778A" w:rsidRDefault="00B733D9" w:rsidP="00B733D9">
      <w:pPr>
        <w:pStyle w:val="ListParagraph"/>
        <w:numPr>
          <w:ilvl w:val="0"/>
          <w:numId w:val="65"/>
        </w:numPr>
        <w:overflowPunct w:val="0"/>
        <w:autoSpaceDE w:val="0"/>
        <w:autoSpaceDN w:val="0"/>
        <w:adjustRightInd w:val="0"/>
        <w:spacing w:before="120"/>
        <w:ind w:left="1134" w:hanging="850"/>
        <w:contextualSpacing/>
        <w:rPr>
          <w:b/>
        </w:rPr>
      </w:pPr>
      <w:r w:rsidRPr="0069778A">
        <w:t>For the majority of assignments the Suppliers appraisal costs will be paid by the Authority at a rate equivalent of one hours work for the Suppliers Senior Personnel, unless the Authority has previously agreed in writing to pay the Supplier for a more detailed appraisal.</w:t>
      </w:r>
      <w:bookmarkStart w:id="66" w:name="_Toc59029949"/>
    </w:p>
    <w:p w14:paraId="48F0EEA3" w14:textId="77777777" w:rsidR="00B733D9" w:rsidRPr="0069778A" w:rsidRDefault="00B733D9" w:rsidP="00B733D9">
      <w:pPr>
        <w:pStyle w:val="ListParagraph"/>
        <w:rPr>
          <w:b/>
        </w:rPr>
      </w:pPr>
    </w:p>
    <w:p w14:paraId="5DFFACB8" w14:textId="77777777" w:rsidR="00B733D9" w:rsidRPr="0069778A" w:rsidRDefault="00B733D9" w:rsidP="00B733D9">
      <w:pPr>
        <w:ind w:left="284"/>
        <w:rPr>
          <w:b/>
        </w:rPr>
      </w:pPr>
      <w:r w:rsidRPr="0069778A">
        <w:rPr>
          <w:b/>
        </w:rPr>
        <w:t>34</w:t>
      </w:r>
      <w:r w:rsidRPr="0069778A">
        <w:rPr>
          <w:b/>
        </w:rPr>
        <w:tab/>
        <w:t>REMOVAL AND STORAGE CHARGES</w:t>
      </w:r>
      <w:bookmarkEnd w:id="66"/>
      <w:r w:rsidRPr="0069778A">
        <w:rPr>
          <w:b/>
        </w:rPr>
        <w:t xml:space="preserve"> </w:t>
      </w:r>
    </w:p>
    <w:p w14:paraId="3491EFF4" w14:textId="77777777" w:rsidR="00B733D9" w:rsidRPr="0069778A" w:rsidRDefault="00B733D9" w:rsidP="00B733D9">
      <w:pPr>
        <w:rPr>
          <w:rFonts w:cs="Arial"/>
        </w:rPr>
      </w:pPr>
    </w:p>
    <w:p w14:paraId="16F6E2B0" w14:textId="52F9A3AF" w:rsidR="00B733D9" w:rsidRPr="0069778A" w:rsidRDefault="00B733D9" w:rsidP="0069778A">
      <w:pPr>
        <w:pStyle w:val="ListParagraph"/>
        <w:numPr>
          <w:ilvl w:val="0"/>
          <w:numId w:val="66"/>
        </w:numPr>
        <w:overflowPunct w:val="0"/>
        <w:autoSpaceDE w:val="0"/>
        <w:autoSpaceDN w:val="0"/>
        <w:adjustRightInd w:val="0"/>
        <w:spacing w:before="120"/>
        <w:ind w:left="1134" w:hanging="850"/>
        <w:contextualSpacing/>
        <w:rPr>
          <w:rFonts w:eastAsiaTheme="minorHAnsi" w:cstheme="minorBidi"/>
        </w:rPr>
      </w:pPr>
      <w:r w:rsidRPr="0069778A">
        <w:t xml:space="preserve">The Removal charges are an hourly rate and are for the cost of the Supplier’s personnel to remove goods from the Debtor’s premises to the Supplier’s premises. If the Supplier needs to attend the Debtor’s premises they will be paid </w:t>
      </w:r>
      <w:r w:rsidRPr="0069778A">
        <w:lastRenderedPageBreak/>
        <w:t>for their time alone with no additional amounts based upon the size of debt or their mileage. As there will have been dialogue with the Debtor in the majority of cases, a time and date will have been arranged to pick the goods up. The Debtor should always be given the chance to deliver the goods themselves to save costs to the Authority. Any third party should be paid direct by the Supplier and a copy of the invoice submitted with the paperwork on conclusion of the assignment. There is an expectation that on occasions the Supplier will need to hire the appropriate vehicle, dependent upon the circumstances.  All vehicles used by the Supplier must be roadworthy, suitably tested and insured and operated in an environmentally friendly manner.</w:t>
      </w:r>
    </w:p>
    <w:p w14:paraId="1863495D" w14:textId="77777777" w:rsidR="00B733D9" w:rsidRPr="0069778A" w:rsidRDefault="00B733D9" w:rsidP="00B733D9">
      <w:pPr>
        <w:pStyle w:val="ListParagraph"/>
        <w:ind w:left="1134" w:hanging="850"/>
      </w:pPr>
    </w:p>
    <w:p w14:paraId="34023CF1" w14:textId="77777777" w:rsidR="00B733D9" w:rsidRPr="0069778A" w:rsidRDefault="00B733D9" w:rsidP="00B733D9">
      <w:pPr>
        <w:pStyle w:val="ListParagraph"/>
        <w:numPr>
          <w:ilvl w:val="0"/>
          <w:numId w:val="66"/>
        </w:numPr>
        <w:overflowPunct w:val="0"/>
        <w:autoSpaceDE w:val="0"/>
        <w:autoSpaceDN w:val="0"/>
        <w:adjustRightInd w:val="0"/>
        <w:spacing w:before="120"/>
        <w:ind w:left="1134" w:hanging="850"/>
        <w:contextualSpacing/>
      </w:pPr>
      <w:r w:rsidRPr="0069778A">
        <w:t>The Authority’s expectation is that it should be possible to advertise and sell within 14 days of removal in the majority of cases. If goods need to be stored at the Supplier’s premises then this should be up to a maximum of 14 days and at the agreed daily rate detailed as part of the Suppliers tender submission. Charges will be based upon occupied space and not the value of the goods stored</w:t>
      </w:r>
    </w:p>
    <w:p w14:paraId="54E8C051" w14:textId="77777777" w:rsidR="00B733D9" w:rsidRPr="0069778A" w:rsidRDefault="00B733D9" w:rsidP="00B733D9">
      <w:pPr>
        <w:ind w:left="1418"/>
        <w:rPr>
          <w:rFonts w:cs="Arial"/>
        </w:rPr>
      </w:pPr>
    </w:p>
    <w:p w14:paraId="0026CA4E" w14:textId="77777777" w:rsidR="00B733D9" w:rsidRPr="0069778A" w:rsidRDefault="00B733D9" w:rsidP="007D6EFA">
      <w:pPr>
        <w:pStyle w:val="Heading2"/>
        <w:numPr>
          <w:ilvl w:val="0"/>
          <w:numId w:val="0"/>
        </w:numPr>
        <w:rPr>
          <w:rFonts w:cs="Arial"/>
        </w:rPr>
      </w:pPr>
      <w:bookmarkStart w:id="67" w:name="_Toc64358656"/>
      <w:bookmarkStart w:id="68" w:name="_Toc59029950"/>
      <w:r w:rsidRPr="0069778A">
        <w:rPr>
          <w:rFonts w:cs="Arial"/>
        </w:rPr>
        <w:t>35</w:t>
      </w:r>
      <w:r w:rsidRPr="0069778A">
        <w:rPr>
          <w:rFonts w:cs="Arial"/>
        </w:rPr>
        <w:tab/>
        <w:t>SALE COSTS</w:t>
      </w:r>
      <w:bookmarkEnd w:id="67"/>
      <w:bookmarkEnd w:id="68"/>
      <w:r w:rsidRPr="0069778A">
        <w:rPr>
          <w:rFonts w:cs="Arial"/>
        </w:rPr>
        <w:t xml:space="preserve"> </w:t>
      </w:r>
    </w:p>
    <w:p w14:paraId="6B2BD4DF" w14:textId="77777777" w:rsidR="00B733D9" w:rsidRPr="0069778A" w:rsidRDefault="00B733D9" w:rsidP="00B733D9">
      <w:pPr>
        <w:pStyle w:val="ListParagraph"/>
        <w:numPr>
          <w:ilvl w:val="1"/>
          <w:numId w:val="67"/>
        </w:numPr>
        <w:overflowPunct w:val="0"/>
        <w:autoSpaceDE w:val="0"/>
        <w:autoSpaceDN w:val="0"/>
        <w:adjustRightInd w:val="0"/>
        <w:spacing w:before="120"/>
        <w:ind w:left="1134" w:hanging="850"/>
        <w:contextualSpacing/>
        <w:rPr>
          <w:rFonts w:cs="Arial"/>
        </w:rPr>
      </w:pPr>
      <w:r w:rsidRPr="0069778A">
        <w:t xml:space="preserve">‘If the sale is undertaken at the Supplier’s premises then no more than 15% of the sum realised shall be applied plus other disbursements that legislation allows. </w:t>
      </w:r>
    </w:p>
    <w:p w14:paraId="0B92543F" w14:textId="77777777" w:rsidR="00B733D9" w:rsidRPr="0069778A" w:rsidRDefault="00B733D9" w:rsidP="00B733D9">
      <w:pPr>
        <w:pStyle w:val="ListParagraph"/>
        <w:ind w:left="1134" w:hanging="850"/>
      </w:pPr>
    </w:p>
    <w:p w14:paraId="07B69FAD" w14:textId="77777777" w:rsidR="00B733D9" w:rsidRPr="0069778A" w:rsidRDefault="00B733D9" w:rsidP="00B733D9">
      <w:pPr>
        <w:pStyle w:val="ListParagraph"/>
        <w:numPr>
          <w:ilvl w:val="1"/>
          <w:numId w:val="67"/>
        </w:numPr>
        <w:overflowPunct w:val="0"/>
        <w:autoSpaceDE w:val="0"/>
        <w:autoSpaceDN w:val="0"/>
        <w:adjustRightInd w:val="0"/>
        <w:spacing w:before="120"/>
        <w:ind w:left="1134" w:hanging="850"/>
        <w:contextualSpacing/>
      </w:pPr>
      <w:r w:rsidRPr="0069778A">
        <w:t>If the sale is undertaken at the Debtor’s premises then no more than 7.5% of the sum realised shall be applied plus other disbursements that legislation allows.</w:t>
      </w:r>
    </w:p>
    <w:p w14:paraId="04185876" w14:textId="77777777" w:rsidR="00B733D9" w:rsidRPr="0069778A" w:rsidRDefault="00B733D9" w:rsidP="00B733D9">
      <w:pPr>
        <w:rPr>
          <w:rFonts w:cs="Arial"/>
        </w:rPr>
      </w:pPr>
    </w:p>
    <w:p w14:paraId="35066B94" w14:textId="77777777" w:rsidR="00B733D9" w:rsidRPr="0069778A" w:rsidRDefault="00B733D9" w:rsidP="007D6EFA">
      <w:pPr>
        <w:pStyle w:val="Heading2"/>
        <w:numPr>
          <w:ilvl w:val="0"/>
          <w:numId w:val="0"/>
        </w:numPr>
        <w:rPr>
          <w:rFonts w:cs="Arial"/>
        </w:rPr>
      </w:pPr>
      <w:bookmarkStart w:id="69" w:name="_Toc64358657"/>
      <w:bookmarkStart w:id="70" w:name="_Toc59029951"/>
      <w:r w:rsidRPr="0069778A">
        <w:rPr>
          <w:rFonts w:cs="Arial"/>
        </w:rPr>
        <w:t>36</w:t>
      </w:r>
      <w:r w:rsidRPr="0069778A">
        <w:rPr>
          <w:rFonts w:cs="Arial"/>
        </w:rPr>
        <w:tab/>
        <w:t>CONCLUSION OF ASSIGNMENT</w:t>
      </w:r>
      <w:bookmarkEnd w:id="69"/>
      <w:bookmarkEnd w:id="70"/>
    </w:p>
    <w:p w14:paraId="5259D5E5" w14:textId="77777777" w:rsidR="00B733D9" w:rsidRPr="0069778A" w:rsidRDefault="00B733D9" w:rsidP="00B733D9">
      <w:pPr>
        <w:ind w:left="0"/>
        <w:rPr>
          <w:rFonts w:cs="Arial"/>
        </w:rPr>
      </w:pPr>
    </w:p>
    <w:p w14:paraId="5B6F96D2" w14:textId="77777777" w:rsidR="00B733D9" w:rsidRPr="0069778A" w:rsidRDefault="00B733D9" w:rsidP="00B733D9">
      <w:pPr>
        <w:pStyle w:val="ListParagraph"/>
        <w:numPr>
          <w:ilvl w:val="0"/>
          <w:numId w:val="68"/>
        </w:numPr>
        <w:overflowPunct w:val="0"/>
        <w:autoSpaceDE w:val="0"/>
        <w:autoSpaceDN w:val="0"/>
        <w:adjustRightInd w:val="0"/>
        <w:spacing w:before="120" w:after="0"/>
        <w:ind w:left="1134" w:hanging="851"/>
        <w:contextualSpacing/>
        <w:rPr>
          <w:rFonts w:cs="Arial"/>
        </w:rPr>
      </w:pPr>
      <w:r w:rsidRPr="0069778A">
        <w:t>On conclusion of each assignment the Supplier will, on a case by case basis, send their sales statement and any appropriate invoice.</w:t>
      </w:r>
    </w:p>
    <w:p w14:paraId="62F9CDF4" w14:textId="77777777" w:rsidR="00B733D9" w:rsidRPr="0069778A" w:rsidRDefault="00B733D9" w:rsidP="00B733D9">
      <w:pPr>
        <w:pStyle w:val="ListParagraph"/>
        <w:spacing w:after="0"/>
        <w:ind w:left="1134"/>
      </w:pPr>
    </w:p>
    <w:p w14:paraId="245EF76A" w14:textId="77777777" w:rsidR="00B733D9" w:rsidRPr="0069778A" w:rsidRDefault="00B733D9" w:rsidP="00B733D9">
      <w:pPr>
        <w:pStyle w:val="ListParagraph"/>
        <w:numPr>
          <w:ilvl w:val="0"/>
          <w:numId w:val="68"/>
        </w:numPr>
        <w:overflowPunct w:val="0"/>
        <w:autoSpaceDE w:val="0"/>
        <w:autoSpaceDN w:val="0"/>
        <w:adjustRightInd w:val="0"/>
        <w:spacing w:before="120"/>
        <w:ind w:left="1134" w:hanging="851"/>
        <w:contextualSpacing/>
      </w:pPr>
      <w:r w:rsidRPr="0069778A">
        <w:t>On conclusion of the assignment the case papers should be returned to the Authority.</w:t>
      </w:r>
    </w:p>
    <w:p w14:paraId="6A4654F4" w14:textId="77777777" w:rsidR="00B733D9" w:rsidRPr="0069778A" w:rsidRDefault="00B733D9" w:rsidP="00B733D9">
      <w:pPr>
        <w:ind w:left="567"/>
      </w:pPr>
    </w:p>
    <w:p w14:paraId="2735FE5E" w14:textId="77777777" w:rsidR="00B733D9" w:rsidRPr="0069778A" w:rsidRDefault="00B733D9" w:rsidP="007D6EFA">
      <w:pPr>
        <w:pStyle w:val="Heading2"/>
        <w:numPr>
          <w:ilvl w:val="0"/>
          <w:numId w:val="0"/>
        </w:numPr>
        <w:ind w:left="709" w:hanging="709"/>
        <w:rPr>
          <w:rFonts w:cs="Arial"/>
        </w:rPr>
      </w:pPr>
      <w:bookmarkStart w:id="71" w:name="_Toc64358658"/>
      <w:bookmarkStart w:id="72" w:name="_Toc59029952"/>
      <w:r w:rsidRPr="0069778A">
        <w:rPr>
          <w:rFonts w:cs="Arial"/>
        </w:rPr>
        <w:t>37</w:t>
      </w:r>
      <w:r w:rsidRPr="0069778A">
        <w:rPr>
          <w:rFonts w:cs="Arial"/>
        </w:rPr>
        <w:tab/>
        <w:t>DEBTOR COMPLAINTS</w:t>
      </w:r>
      <w:bookmarkEnd w:id="71"/>
      <w:bookmarkEnd w:id="72"/>
      <w:r w:rsidRPr="0069778A">
        <w:rPr>
          <w:rFonts w:cs="Arial"/>
        </w:rPr>
        <w:tab/>
      </w:r>
    </w:p>
    <w:p w14:paraId="5D6C1AF0" w14:textId="77777777" w:rsidR="00B733D9" w:rsidRPr="0069778A" w:rsidRDefault="00B733D9" w:rsidP="00B733D9">
      <w:pPr>
        <w:rPr>
          <w:rFonts w:cs="Arial"/>
        </w:rPr>
      </w:pPr>
    </w:p>
    <w:p w14:paraId="17524B45" w14:textId="77777777" w:rsidR="00B733D9" w:rsidRPr="0069778A" w:rsidRDefault="00B733D9" w:rsidP="00B733D9">
      <w:pPr>
        <w:pStyle w:val="ListParagraph"/>
        <w:numPr>
          <w:ilvl w:val="0"/>
          <w:numId w:val="69"/>
        </w:numPr>
        <w:overflowPunct w:val="0"/>
        <w:autoSpaceDE w:val="0"/>
        <w:autoSpaceDN w:val="0"/>
        <w:adjustRightInd w:val="0"/>
        <w:spacing w:before="120"/>
        <w:ind w:left="1134" w:hanging="851"/>
        <w:contextualSpacing/>
        <w:rPr>
          <w:rFonts w:cs="Arial"/>
        </w:rPr>
      </w:pPr>
      <w:r w:rsidRPr="0069778A">
        <w:rPr>
          <w:bCs/>
        </w:rPr>
        <w:t>The Authority defines a complaint as a written or verbal expression of dissatisfaction that is not resolved at initial contact.</w:t>
      </w:r>
    </w:p>
    <w:p w14:paraId="4B1E66FD" w14:textId="77777777" w:rsidR="00B733D9" w:rsidRPr="0069778A" w:rsidRDefault="00B733D9" w:rsidP="00B733D9">
      <w:pPr>
        <w:pStyle w:val="ListParagraph"/>
        <w:ind w:left="1134"/>
      </w:pPr>
    </w:p>
    <w:p w14:paraId="6861D857" w14:textId="77777777" w:rsidR="00B733D9" w:rsidRPr="0069778A" w:rsidRDefault="00B733D9" w:rsidP="00B733D9">
      <w:pPr>
        <w:pStyle w:val="ListParagraph"/>
        <w:numPr>
          <w:ilvl w:val="0"/>
          <w:numId w:val="69"/>
        </w:numPr>
        <w:overflowPunct w:val="0"/>
        <w:autoSpaceDE w:val="0"/>
        <w:autoSpaceDN w:val="0"/>
        <w:adjustRightInd w:val="0"/>
        <w:spacing w:before="120"/>
        <w:ind w:left="1134" w:hanging="851"/>
        <w:contextualSpacing/>
      </w:pPr>
      <w:r w:rsidRPr="0069778A">
        <w:rPr>
          <w:bCs/>
        </w:rPr>
        <w:lastRenderedPageBreak/>
        <w:t>The Supplier must interpret ‘Resolved at initial contact' as meaning that, the matter can be sorted out quickly and informally with the Debtor, usually at the point of contact. Expressions of dissatisfaction which should be recorded as complaints will include those</w:t>
      </w:r>
      <w:r w:rsidRPr="0069778A">
        <w:t xml:space="preserve"> where: </w:t>
      </w:r>
    </w:p>
    <w:p w14:paraId="0CB5790B" w14:textId="77777777" w:rsidR="00B733D9" w:rsidRPr="0069778A" w:rsidRDefault="00B733D9" w:rsidP="00B733D9">
      <w:pPr>
        <w:numPr>
          <w:ilvl w:val="0"/>
          <w:numId w:val="70"/>
        </w:numPr>
        <w:spacing w:before="120" w:after="0"/>
        <w:ind w:left="1701" w:hanging="567"/>
        <w:rPr>
          <w:rFonts w:cs="Arial"/>
        </w:rPr>
      </w:pPr>
      <w:r w:rsidRPr="0069778A">
        <w:rPr>
          <w:rFonts w:cs="Arial"/>
        </w:rPr>
        <w:t xml:space="preserve">the Debtor says they are making a complaint; </w:t>
      </w:r>
    </w:p>
    <w:p w14:paraId="28F16301" w14:textId="77777777" w:rsidR="00B733D9" w:rsidRPr="0069778A" w:rsidRDefault="00B733D9" w:rsidP="00B733D9">
      <w:pPr>
        <w:numPr>
          <w:ilvl w:val="0"/>
          <w:numId w:val="70"/>
        </w:numPr>
        <w:spacing w:before="120" w:after="0"/>
        <w:ind w:left="1701" w:hanging="567"/>
        <w:rPr>
          <w:rFonts w:cs="Arial"/>
        </w:rPr>
      </w:pPr>
      <w:r w:rsidRPr="0069778A">
        <w:rPr>
          <w:rFonts w:cs="Arial"/>
        </w:rPr>
        <w:t xml:space="preserve">and there may be no mention of the word complaint but it is clear that the customer is unhappy with the way their affairs have been handled. </w:t>
      </w:r>
    </w:p>
    <w:p w14:paraId="4F6FE631" w14:textId="77777777" w:rsidR="00B733D9" w:rsidRPr="0069778A" w:rsidRDefault="00B733D9" w:rsidP="00B733D9">
      <w:pPr>
        <w:ind w:left="1417"/>
        <w:rPr>
          <w:rFonts w:cs="Arial"/>
        </w:rPr>
      </w:pPr>
    </w:p>
    <w:p w14:paraId="12DED4EC" w14:textId="53D4690F" w:rsidR="00B733D9" w:rsidRPr="0069778A" w:rsidRDefault="00B733D9" w:rsidP="00B733D9">
      <w:pPr>
        <w:pStyle w:val="ListParagraph"/>
        <w:numPr>
          <w:ilvl w:val="0"/>
          <w:numId w:val="69"/>
        </w:numPr>
        <w:overflowPunct w:val="0"/>
        <w:autoSpaceDE w:val="0"/>
        <w:autoSpaceDN w:val="0"/>
        <w:adjustRightInd w:val="0"/>
        <w:spacing w:before="120"/>
        <w:ind w:left="1134" w:hanging="851"/>
        <w:contextualSpacing/>
        <w:rPr>
          <w:rFonts w:cs="Arial"/>
          <w:bCs/>
        </w:rPr>
      </w:pPr>
      <w:r w:rsidRPr="0069778A">
        <w:rPr>
          <w:bCs/>
        </w:rPr>
        <w:t xml:space="preserve">The Authority’s complaints guidance is provided in Schedule </w:t>
      </w:r>
      <w:r w:rsidR="00F2346E" w:rsidRPr="0069778A">
        <w:rPr>
          <w:bCs/>
        </w:rPr>
        <w:t>2.1</w:t>
      </w:r>
      <w:r w:rsidRPr="0069778A">
        <w:rPr>
          <w:bCs/>
        </w:rPr>
        <w:t xml:space="preserve"> and defines the procedures for dealing with a complaint. The Supplier must ensure that 100% of complaints are dealt with and documented in accordance with the procedure.</w:t>
      </w:r>
    </w:p>
    <w:p w14:paraId="7977CC3E" w14:textId="77777777" w:rsidR="00B733D9" w:rsidRPr="00B733D9" w:rsidRDefault="00B733D9" w:rsidP="00B733D9"/>
    <w:p w14:paraId="2F24B5CF" w14:textId="77777777" w:rsidR="005A61A0" w:rsidRDefault="005A61A0" w:rsidP="005A61A0"/>
    <w:p w14:paraId="7C5096B4" w14:textId="77777777" w:rsidR="005A61A0" w:rsidRPr="005A61A0" w:rsidRDefault="005A61A0" w:rsidP="005A61A0"/>
    <w:p w14:paraId="3AB27E7D" w14:textId="77777777" w:rsidR="007521AB" w:rsidRDefault="007521AB">
      <w:pPr>
        <w:spacing w:after="0"/>
        <w:jc w:val="left"/>
        <w:rPr>
          <w:b/>
          <w:bCs/>
          <w:i/>
        </w:rPr>
      </w:pPr>
    </w:p>
    <w:p w14:paraId="45299020" w14:textId="2BBFE818" w:rsidR="007521AB" w:rsidRPr="00B733D9" w:rsidRDefault="007521AB" w:rsidP="00B733D9">
      <w:pPr>
        <w:spacing w:after="0"/>
        <w:ind w:left="0"/>
        <w:jc w:val="left"/>
        <w:rPr>
          <w:b/>
          <w:bCs/>
        </w:rPr>
      </w:pPr>
      <w:bookmarkStart w:id="73" w:name="_GoBack"/>
      <w:bookmarkEnd w:id="73"/>
    </w:p>
    <w:sectPr w:rsidR="007521AB" w:rsidRPr="00B733D9">
      <w:headerReference w:type="even" r:id="rId12"/>
      <w:headerReference w:type="default" r:id="rId13"/>
      <w:footerReference w:type="default" r:id="rId14"/>
      <w:headerReference w:type="first" r:id="rId15"/>
      <w:footerReference w:type="first" r:id="rId16"/>
      <w:endnotePr>
        <w:numFmt w:val="decimal"/>
      </w:endnotePr>
      <w:pgSz w:w="11909" w:h="16834"/>
      <w:pgMar w:top="1440" w:right="1440" w:bottom="1797" w:left="1440"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768952" w14:textId="77777777" w:rsidR="00C46EAD" w:rsidRDefault="00C46EAD">
      <w:r>
        <w:separator/>
      </w:r>
    </w:p>
    <w:p w14:paraId="487F0CF8" w14:textId="77777777" w:rsidR="00C46EAD" w:rsidRDefault="00C46EAD"/>
  </w:endnote>
  <w:endnote w:type="continuationSeparator" w:id="0">
    <w:p w14:paraId="13BDAD42" w14:textId="77777777" w:rsidR="00C46EAD" w:rsidRDefault="00C46EAD">
      <w:r>
        <w:continuationSeparator/>
      </w:r>
    </w:p>
    <w:p w14:paraId="6EAC8115" w14:textId="77777777" w:rsidR="00C46EAD" w:rsidRDefault="00C46EAD"/>
  </w:endnote>
  <w:endnote w:type="continuationNotice" w:id="1">
    <w:p w14:paraId="3B2B6554" w14:textId="77777777" w:rsidR="00C46EAD" w:rsidRDefault="00C46E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588F6" w14:textId="7FC09FD8" w:rsidR="00BE6933" w:rsidRDefault="00B733D9">
    <w:pPr>
      <w:pStyle w:val="Footer"/>
    </w:pPr>
    <w:r>
      <w:rPr>
        <w:noProof/>
        <w:lang w:eastAsia="en-GB"/>
      </w:rPr>
      <mc:AlternateContent>
        <mc:Choice Requires="wps">
          <w:drawing>
            <wp:anchor distT="0" distB="0" distL="114300" distR="114300" simplePos="0" relativeHeight="251659264" behindDoc="0" locked="0" layoutInCell="0" allowOverlap="1" wp14:anchorId="1BC11A2E" wp14:editId="1B918ECB">
              <wp:simplePos x="0" y="0"/>
              <wp:positionH relativeFrom="page">
                <wp:posOffset>0</wp:posOffset>
              </wp:positionH>
              <wp:positionV relativeFrom="page">
                <wp:posOffset>10225405</wp:posOffset>
              </wp:positionV>
              <wp:extent cx="7562215" cy="273050"/>
              <wp:effectExtent l="0" t="0" r="0" b="12700"/>
              <wp:wrapNone/>
              <wp:docPr id="1" name="MSIPCMa06e4828ba8186fafcbe666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5852F6D" w14:textId="18084AA4" w:rsidR="00B733D9" w:rsidRPr="00B733D9" w:rsidRDefault="00B733D9" w:rsidP="00B733D9">
                          <w:pPr>
                            <w:spacing w:after="0"/>
                            <w:ind w:left="0"/>
                            <w:jc w:val="center"/>
                            <w:rPr>
                              <w:rFonts w:ascii="Calibri" w:hAnsi="Calibri" w:cs="Calibri"/>
                              <w:color w:val="000000"/>
                              <w:sz w:val="20"/>
                            </w:rPr>
                          </w:pPr>
                          <w:r w:rsidRPr="00B733D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BC11A2E" id="_x0000_t202" coordsize="21600,21600" o:spt="202" path="m,l,21600r21600,l21600,xe">
              <v:stroke joinstyle="miter"/>
              <v:path gradientshapeok="t" o:connecttype="rect"/>
            </v:shapetype>
            <v:shape id="MSIPCMa06e4828ba8186fafcbe6666"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" o:allowincell="f" filled="f" stroked="f" strokeweight=".5pt">
              <v:textbox inset=",0,,0">
                <w:txbxContent>
                  <w:p w14:paraId="15852F6D" w14:textId="18084AA4" w:rsidR="00B733D9" w:rsidRPr="00B733D9" w:rsidRDefault="00B733D9" w:rsidP="00B733D9">
                    <w:pPr>
                      <w:spacing w:after="0"/>
                      <w:ind w:left="0"/>
                      <w:jc w:val="center"/>
                      <w:rPr>
                        <w:rFonts w:ascii="Calibri" w:hAnsi="Calibri" w:cs="Calibri"/>
                        <w:color w:val="000000"/>
                        <w:sz w:val="20"/>
                      </w:rPr>
                    </w:pPr>
                    <w:r w:rsidRPr="00B733D9">
                      <w:rPr>
                        <w:rFonts w:ascii="Calibri" w:hAnsi="Calibri" w:cs="Calibri"/>
                        <w:color w:val="000000"/>
                        <w:sz w:val="20"/>
                      </w:rPr>
                      <w:t>OFFICIAL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C0D0FD" w14:textId="6D7DDD1E" w:rsidR="00BE6933" w:rsidRDefault="00B733D9">
    <w:pPr>
      <w:pStyle w:val="Footer"/>
    </w:pPr>
    <w:r>
      <w:rPr>
        <w:noProof/>
        <w:lang w:eastAsia="en-GB"/>
      </w:rPr>
      <mc:AlternateContent>
        <mc:Choice Requires="wps">
          <w:drawing>
            <wp:anchor distT="0" distB="0" distL="114300" distR="114300" simplePos="0" relativeHeight="251660288" behindDoc="0" locked="0" layoutInCell="0" allowOverlap="1" wp14:anchorId="1098BF6A" wp14:editId="09A32A47">
              <wp:simplePos x="0" y="0"/>
              <wp:positionH relativeFrom="page">
                <wp:posOffset>0</wp:posOffset>
              </wp:positionH>
              <wp:positionV relativeFrom="page">
                <wp:posOffset>10225405</wp:posOffset>
              </wp:positionV>
              <wp:extent cx="7562215" cy="273050"/>
              <wp:effectExtent l="0" t="0" r="0" b="12700"/>
              <wp:wrapNone/>
              <wp:docPr id="2" name="MSIPCMe2404428a4d87dbeb54b8359"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A9D867B" w14:textId="725A436A" w:rsidR="00B733D9" w:rsidRPr="00B733D9" w:rsidRDefault="00B733D9" w:rsidP="00B733D9">
                          <w:pPr>
                            <w:spacing w:after="0"/>
                            <w:ind w:left="0"/>
                            <w:jc w:val="center"/>
                            <w:rPr>
                              <w:rFonts w:ascii="Calibri" w:hAnsi="Calibri" w:cs="Calibri"/>
                              <w:color w:val="000000"/>
                              <w:sz w:val="20"/>
                            </w:rPr>
                          </w:pPr>
                          <w:r w:rsidRPr="00B733D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098BF6A" id="_x0000_t202" coordsize="21600,21600" o:spt="202" path="m,l,21600r21600,l21600,xe">
              <v:stroke joinstyle="miter"/>
              <v:path gradientshapeok="t" o:connecttype="rect"/>
            </v:shapetype>
            <v:shape id="MSIPCMe2404428a4d87dbeb54b8359"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" o:allowincell="f" filled="f" stroked="f" strokeweight=".5pt">
              <v:textbox inset=",0,,0">
                <w:txbxContent>
                  <w:p w14:paraId="1A9D867B" w14:textId="725A436A" w:rsidR="00B733D9" w:rsidRPr="00B733D9" w:rsidRDefault="00B733D9" w:rsidP="00B733D9">
                    <w:pPr>
                      <w:spacing w:after="0"/>
                      <w:ind w:left="0"/>
                      <w:jc w:val="center"/>
                      <w:rPr>
                        <w:rFonts w:ascii="Calibri" w:hAnsi="Calibri" w:cs="Calibri"/>
                        <w:color w:val="000000"/>
                        <w:sz w:val="20"/>
                      </w:rPr>
                    </w:pPr>
                    <w:r w:rsidRPr="00B733D9">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BE9417" w14:textId="77777777" w:rsidR="00C46EAD" w:rsidRDefault="00C46EAD">
      <w:r>
        <w:separator/>
      </w:r>
    </w:p>
    <w:p w14:paraId="0443F41A" w14:textId="77777777" w:rsidR="00C46EAD" w:rsidRDefault="00C46EAD"/>
  </w:footnote>
  <w:footnote w:type="continuationSeparator" w:id="0">
    <w:p w14:paraId="75631121" w14:textId="77777777" w:rsidR="00C46EAD" w:rsidRDefault="00C46EAD">
      <w:r>
        <w:continuationSeparator/>
      </w:r>
    </w:p>
    <w:p w14:paraId="74952089" w14:textId="77777777" w:rsidR="00C46EAD" w:rsidRDefault="00C46EAD"/>
  </w:footnote>
  <w:footnote w:type="continuationNotice" w:id="1">
    <w:p w14:paraId="35C2CC4A" w14:textId="77777777" w:rsidR="00C46EAD" w:rsidRDefault="00C46EA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A4FAE" w14:textId="77777777" w:rsidR="007521AB" w:rsidRDefault="007521AB">
    <w:pPr>
      <w:pStyle w:val="Header"/>
      <w:jc w:val="center"/>
    </w:pPr>
  </w:p>
  <w:p w14:paraId="332F9AF5" w14:textId="77777777" w:rsidR="007521AB" w:rsidRDefault="007521A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61AF85" w14:textId="77777777" w:rsidR="007521AB" w:rsidRDefault="007521AB">
    <w:pPr>
      <w:pStyle w:val="Header"/>
      <w:ind w:left="0"/>
      <w:jc w:val="center"/>
    </w:pPr>
    <w:r>
      <w:t>OFFICIAL - SENSITIVE - COMMERCIAL</w:t>
    </w:r>
  </w:p>
  <w:p w14:paraId="31973611" w14:textId="54C9645A" w:rsidR="007521AB" w:rsidRDefault="000A6181">
    <w:pPr>
      <w:pStyle w:val="Header"/>
      <w:ind w:left="0"/>
      <w:jc w:val="center"/>
    </w:pPr>
    <w:r w:rsidRPr="000A6181">
      <w:t>HMRC Standard Goods and Services Model Contract</w:t>
    </w:r>
    <w:r w:rsidR="00BE6933">
      <w:t xml:space="preserve"> v1.0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8E768" w14:textId="77777777" w:rsidR="007521AB" w:rsidRDefault="007521AB">
    <w:pPr>
      <w:pStyle w:val="Header"/>
      <w:ind w:left="0"/>
      <w:jc w:val="center"/>
    </w:pPr>
    <w:r>
      <w:t>OFFICIAL - SENSITIVE - COMMERCIAL</w:t>
    </w:r>
  </w:p>
  <w:p w14:paraId="2EC22F03" w14:textId="781D7EEB" w:rsidR="007521AB" w:rsidRDefault="000A6181" w:rsidP="000A6181">
    <w:pPr>
      <w:pStyle w:val="Header"/>
      <w:ind w:left="0"/>
      <w:jc w:val="center"/>
    </w:pPr>
    <w:r w:rsidRPr="000A6181">
      <w:t>HMRC Standard Goods and Services Model Contract</w:t>
    </w:r>
    <w:r w:rsidR="00BE6933">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96B09"/>
    <w:multiLevelType w:val="multilevel"/>
    <w:tmpl w:val="FDA8D58A"/>
    <w:lvl w:ilvl="0">
      <w:start w:val="2"/>
      <w:numFmt w:val="decimal"/>
      <w:lvlText w:val="5.%1"/>
      <w:lvlJc w:val="left"/>
      <w:pPr>
        <w:ind w:left="360" w:hanging="360"/>
      </w:pPr>
      <w:rPr>
        <w:color w:val="auto"/>
      </w:rPr>
    </w:lvl>
    <w:lvl w:ilvl="1">
      <w:start w:val="1"/>
      <w:numFmt w:val="decimal"/>
      <w:lvlText w:val="%1.%2."/>
      <w:lvlJc w:val="left"/>
      <w:pPr>
        <w:ind w:left="1200" w:hanging="774"/>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2D96C0F"/>
    <w:multiLevelType w:val="hybridMultilevel"/>
    <w:tmpl w:val="1D6E68B2"/>
    <w:lvl w:ilvl="0" w:tplc="464E9D4C">
      <w:start w:val="1"/>
      <w:numFmt w:val="decimal"/>
      <w:lvlText w:val="25.%1"/>
      <w:lvlJc w:val="left"/>
      <w:pPr>
        <w:ind w:left="1798" w:hanging="360"/>
      </w:pPr>
    </w:lvl>
    <w:lvl w:ilvl="1" w:tplc="08090019">
      <w:start w:val="1"/>
      <w:numFmt w:val="lowerLetter"/>
      <w:lvlText w:val="%2."/>
      <w:lvlJc w:val="left"/>
      <w:pPr>
        <w:ind w:left="2518" w:hanging="360"/>
      </w:pPr>
    </w:lvl>
    <w:lvl w:ilvl="2" w:tplc="0809001B">
      <w:start w:val="1"/>
      <w:numFmt w:val="lowerRoman"/>
      <w:lvlText w:val="%3."/>
      <w:lvlJc w:val="right"/>
      <w:pPr>
        <w:ind w:left="3238" w:hanging="180"/>
      </w:pPr>
    </w:lvl>
    <w:lvl w:ilvl="3" w:tplc="0809000F">
      <w:start w:val="1"/>
      <w:numFmt w:val="decimal"/>
      <w:lvlText w:val="%4."/>
      <w:lvlJc w:val="left"/>
      <w:pPr>
        <w:ind w:left="3958" w:hanging="360"/>
      </w:pPr>
    </w:lvl>
    <w:lvl w:ilvl="4" w:tplc="08090019">
      <w:start w:val="1"/>
      <w:numFmt w:val="lowerLetter"/>
      <w:lvlText w:val="%5."/>
      <w:lvlJc w:val="left"/>
      <w:pPr>
        <w:ind w:left="4678" w:hanging="360"/>
      </w:pPr>
    </w:lvl>
    <w:lvl w:ilvl="5" w:tplc="0809001B">
      <w:start w:val="1"/>
      <w:numFmt w:val="lowerRoman"/>
      <w:lvlText w:val="%6."/>
      <w:lvlJc w:val="right"/>
      <w:pPr>
        <w:ind w:left="5398" w:hanging="180"/>
      </w:pPr>
    </w:lvl>
    <w:lvl w:ilvl="6" w:tplc="0809000F">
      <w:start w:val="1"/>
      <w:numFmt w:val="decimal"/>
      <w:lvlText w:val="%7."/>
      <w:lvlJc w:val="left"/>
      <w:pPr>
        <w:ind w:left="6118" w:hanging="360"/>
      </w:pPr>
    </w:lvl>
    <w:lvl w:ilvl="7" w:tplc="08090019">
      <w:start w:val="1"/>
      <w:numFmt w:val="lowerLetter"/>
      <w:lvlText w:val="%8."/>
      <w:lvlJc w:val="left"/>
      <w:pPr>
        <w:ind w:left="6838" w:hanging="360"/>
      </w:pPr>
    </w:lvl>
    <w:lvl w:ilvl="8" w:tplc="0809001B">
      <w:start w:val="1"/>
      <w:numFmt w:val="lowerRoman"/>
      <w:lvlText w:val="%9."/>
      <w:lvlJc w:val="right"/>
      <w:pPr>
        <w:ind w:left="7558" w:hanging="180"/>
      </w:pPr>
    </w:lvl>
  </w:abstractNum>
  <w:abstractNum w:abstractNumId="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6" w15:restartNumberingAfterBreak="0">
    <w:nsid w:val="0A7739A9"/>
    <w:multiLevelType w:val="hybridMultilevel"/>
    <w:tmpl w:val="96C0DE28"/>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7" w15:restartNumberingAfterBreak="0">
    <w:nsid w:val="0B817546"/>
    <w:multiLevelType w:val="hybridMultilevel"/>
    <w:tmpl w:val="35E4BC72"/>
    <w:lvl w:ilvl="0" w:tplc="7126212E">
      <w:start w:val="1"/>
      <w:numFmt w:val="decimal"/>
      <w:lvlText w:val="24.%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8" w15:restartNumberingAfterBreak="0">
    <w:nsid w:val="0C6B13AD"/>
    <w:multiLevelType w:val="hybridMultilevel"/>
    <w:tmpl w:val="0EF2AE9C"/>
    <w:lvl w:ilvl="0" w:tplc="08090017">
      <w:start w:val="1"/>
      <w:numFmt w:val="lowerLetter"/>
      <w:lvlText w:val="%1)"/>
      <w:lvlJc w:val="left"/>
      <w:pPr>
        <w:ind w:left="1443"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0D3E3473"/>
    <w:multiLevelType w:val="multilevel"/>
    <w:tmpl w:val="6890F93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06D4B6B"/>
    <w:multiLevelType w:val="multilevel"/>
    <w:tmpl w:val="A0DE0264"/>
    <w:lvl w:ilvl="0">
      <w:start w:val="1"/>
      <w:numFmt w:val="decimal"/>
      <w:lvlText w:val="%1."/>
      <w:lvlJc w:val="left"/>
      <w:pPr>
        <w:ind w:left="360" w:hanging="360"/>
      </w:pPr>
    </w:lvl>
    <w:lvl w:ilvl="1">
      <w:start w:val="1"/>
      <w:numFmt w:val="decimal"/>
      <w:lvlText w:val="%1.%2."/>
      <w:lvlJc w:val="left"/>
      <w:pPr>
        <w:ind w:left="858"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0FE1EBD"/>
    <w:multiLevelType w:val="multilevel"/>
    <w:tmpl w:val="964EA442"/>
    <w:lvl w:ilvl="0">
      <w:start w:val="4"/>
      <w:numFmt w:val="decimal"/>
      <w:lvlText w:val="%1."/>
      <w:lvlJc w:val="left"/>
      <w:pPr>
        <w:ind w:left="360" w:hanging="360"/>
      </w:pPr>
      <w:rPr>
        <w:rFonts w:hint="default"/>
      </w:rPr>
    </w:lvl>
    <w:lvl w:ilvl="1">
      <w:start w:val="1"/>
      <w:numFmt w:val="decimal"/>
      <w:lvlText w:val="%1.%2."/>
      <w:lvlJc w:val="left"/>
      <w:pPr>
        <w:ind w:left="1200" w:hanging="774"/>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2C07D9C"/>
    <w:multiLevelType w:val="hybridMultilevel"/>
    <w:tmpl w:val="56046FFE"/>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4" w15:restartNumberingAfterBreak="0">
    <w:nsid w:val="15BB6C31"/>
    <w:multiLevelType w:val="multilevel"/>
    <w:tmpl w:val="AB9E60EA"/>
    <w:lvl w:ilvl="0">
      <w:start w:val="1"/>
      <w:numFmt w:val="lowerLetter"/>
      <w:lvlText w:val="%1)"/>
      <w:lvlJc w:val="left"/>
      <w:pPr>
        <w:tabs>
          <w:tab w:val="num" w:pos="1800"/>
        </w:tabs>
        <w:ind w:left="1800" w:hanging="360"/>
      </w:pPr>
      <w:rPr>
        <w:color w:val="auto"/>
      </w:rPr>
    </w:lvl>
    <w:lvl w:ilvl="1">
      <w:start w:val="7"/>
      <w:numFmt w:val="decimal"/>
      <w:lvlText w:val="%1.%2"/>
      <w:lvlJc w:val="left"/>
      <w:pPr>
        <w:tabs>
          <w:tab w:val="num" w:pos="1080"/>
        </w:tabs>
        <w:ind w:left="1080" w:hanging="360"/>
      </w:p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15" w15:restartNumberingAfterBreak="0">
    <w:nsid w:val="1667125E"/>
    <w:multiLevelType w:val="hybridMultilevel"/>
    <w:tmpl w:val="BA2CAAA8"/>
    <w:lvl w:ilvl="0" w:tplc="5D502964">
      <w:start w:val="1"/>
      <w:numFmt w:val="decimal"/>
      <w:lvlText w:val="13.%1"/>
      <w:lvlJc w:val="left"/>
      <w:pPr>
        <w:ind w:left="1004"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7" w15:restartNumberingAfterBreak="0">
    <w:nsid w:val="1B1A7783"/>
    <w:multiLevelType w:val="hybridMultilevel"/>
    <w:tmpl w:val="8C7608AA"/>
    <w:lvl w:ilvl="0" w:tplc="08B08E10">
      <w:start w:val="1"/>
      <w:numFmt w:val="decimal"/>
      <w:lvlText w:val="30.%1"/>
      <w:lvlJc w:val="left"/>
      <w:pPr>
        <w:ind w:left="1852" w:hanging="360"/>
      </w:pPr>
    </w:lvl>
    <w:lvl w:ilvl="1" w:tplc="08090019">
      <w:start w:val="1"/>
      <w:numFmt w:val="lowerLetter"/>
      <w:lvlText w:val="%2."/>
      <w:lvlJc w:val="left"/>
      <w:pPr>
        <w:ind w:left="2572" w:hanging="360"/>
      </w:pPr>
    </w:lvl>
    <w:lvl w:ilvl="2" w:tplc="0809001B">
      <w:start w:val="1"/>
      <w:numFmt w:val="lowerRoman"/>
      <w:lvlText w:val="%3."/>
      <w:lvlJc w:val="right"/>
      <w:pPr>
        <w:ind w:left="3292" w:hanging="180"/>
      </w:pPr>
    </w:lvl>
    <w:lvl w:ilvl="3" w:tplc="0809000F">
      <w:start w:val="1"/>
      <w:numFmt w:val="decimal"/>
      <w:lvlText w:val="%4."/>
      <w:lvlJc w:val="left"/>
      <w:pPr>
        <w:ind w:left="4012" w:hanging="360"/>
      </w:pPr>
    </w:lvl>
    <w:lvl w:ilvl="4" w:tplc="08090019">
      <w:start w:val="1"/>
      <w:numFmt w:val="lowerLetter"/>
      <w:lvlText w:val="%5."/>
      <w:lvlJc w:val="left"/>
      <w:pPr>
        <w:ind w:left="4732" w:hanging="360"/>
      </w:pPr>
    </w:lvl>
    <w:lvl w:ilvl="5" w:tplc="0809001B">
      <w:start w:val="1"/>
      <w:numFmt w:val="lowerRoman"/>
      <w:lvlText w:val="%6."/>
      <w:lvlJc w:val="right"/>
      <w:pPr>
        <w:ind w:left="5452" w:hanging="180"/>
      </w:pPr>
    </w:lvl>
    <w:lvl w:ilvl="6" w:tplc="0809000F">
      <w:start w:val="1"/>
      <w:numFmt w:val="decimal"/>
      <w:lvlText w:val="%7."/>
      <w:lvlJc w:val="left"/>
      <w:pPr>
        <w:ind w:left="6172" w:hanging="360"/>
      </w:pPr>
    </w:lvl>
    <w:lvl w:ilvl="7" w:tplc="08090019">
      <w:start w:val="1"/>
      <w:numFmt w:val="lowerLetter"/>
      <w:lvlText w:val="%8."/>
      <w:lvlJc w:val="left"/>
      <w:pPr>
        <w:ind w:left="6892" w:hanging="360"/>
      </w:pPr>
    </w:lvl>
    <w:lvl w:ilvl="8" w:tplc="0809001B">
      <w:start w:val="1"/>
      <w:numFmt w:val="lowerRoman"/>
      <w:lvlText w:val="%9."/>
      <w:lvlJc w:val="right"/>
      <w:pPr>
        <w:ind w:left="7612" w:hanging="180"/>
      </w:pPr>
    </w:lvl>
  </w:abstractNum>
  <w:abstractNum w:abstractNumId="18" w15:restartNumberingAfterBreak="0">
    <w:nsid w:val="1D5201B5"/>
    <w:multiLevelType w:val="multilevel"/>
    <w:tmpl w:val="71346BF8"/>
    <w:lvl w:ilvl="0">
      <w:start w:val="1"/>
      <w:numFmt w:val="lowerLetter"/>
      <w:lvlText w:val="%1)"/>
      <w:lvlJc w:val="left"/>
      <w:pPr>
        <w:tabs>
          <w:tab w:val="num" w:pos="1800"/>
        </w:tabs>
        <w:ind w:left="1800" w:hanging="360"/>
      </w:pPr>
      <w:rPr>
        <w:color w:val="auto"/>
      </w:rPr>
    </w:lvl>
    <w:lvl w:ilvl="1">
      <w:start w:val="7"/>
      <w:numFmt w:val="decimal"/>
      <w:lvlText w:val="%1.%2"/>
      <w:lvlJc w:val="left"/>
      <w:pPr>
        <w:tabs>
          <w:tab w:val="num" w:pos="1080"/>
        </w:tabs>
        <w:ind w:left="1080" w:hanging="360"/>
      </w:p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19" w15:restartNumberingAfterBreak="0">
    <w:nsid w:val="1EBB1DD7"/>
    <w:multiLevelType w:val="hybridMultilevel"/>
    <w:tmpl w:val="84287886"/>
    <w:lvl w:ilvl="0" w:tplc="20E8B254">
      <w:start w:val="1"/>
      <w:numFmt w:val="decimal"/>
      <w:lvlText w:val="10.%1"/>
      <w:lvlJc w:val="left"/>
      <w:pPr>
        <w:ind w:left="144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2" w15:restartNumberingAfterBreak="0">
    <w:nsid w:val="22E44EB9"/>
    <w:multiLevelType w:val="hybridMultilevel"/>
    <w:tmpl w:val="FF8AFBC2"/>
    <w:lvl w:ilvl="0" w:tplc="EF54F412">
      <w:start w:val="1"/>
      <w:numFmt w:val="decimal"/>
      <w:lvlText w:val="20.%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23"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4"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5" w15:restartNumberingAfterBreak="0">
    <w:nsid w:val="25752E0B"/>
    <w:multiLevelType w:val="hybridMultilevel"/>
    <w:tmpl w:val="69FE95CC"/>
    <w:lvl w:ilvl="0" w:tplc="1C2AEB82">
      <w:start w:val="1"/>
      <w:numFmt w:val="decimal"/>
      <w:lvlText w:val="31.%1"/>
      <w:lvlJc w:val="left"/>
      <w:pPr>
        <w:ind w:left="1852" w:hanging="360"/>
      </w:pPr>
    </w:lvl>
    <w:lvl w:ilvl="1" w:tplc="08090019">
      <w:start w:val="1"/>
      <w:numFmt w:val="lowerLetter"/>
      <w:lvlText w:val="%2."/>
      <w:lvlJc w:val="left"/>
      <w:pPr>
        <w:ind w:left="2572" w:hanging="360"/>
      </w:pPr>
    </w:lvl>
    <w:lvl w:ilvl="2" w:tplc="0809001B">
      <w:start w:val="1"/>
      <w:numFmt w:val="lowerRoman"/>
      <w:lvlText w:val="%3."/>
      <w:lvlJc w:val="right"/>
      <w:pPr>
        <w:ind w:left="3292" w:hanging="180"/>
      </w:pPr>
    </w:lvl>
    <w:lvl w:ilvl="3" w:tplc="0809000F">
      <w:start w:val="1"/>
      <w:numFmt w:val="decimal"/>
      <w:lvlText w:val="%4."/>
      <w:lvlJc w:val="left"/>
      <w:pPr>
        <w:ind w:left="4012" w:hanging="360"/>
      </w:pPr>
    </w:lvl>
    <w:lvl w:ilvl="4" w:tplc="08090019">
      <w:start w:val="1"/>
      <w:numFmt w:val="lowerLetter"/>
      <w:lvlText w:val="%5."/>
      <w:lvlJc w:val="left"/>
      <w:pPr>
        <w:ind w:left="4732" w:hanging="360"/>
      </w:pPr>
    </w:lvl>
    <w:lvl w:ilvl="5" w:tplc="0809001B">
      <w:start w:val="1"/>
      <w:numFmt w:val="lowerRoman"/>
      <w:lvlText w:val="%6."/>
      <w:lvlJc w:val="right"/>
      <w:pPr>
        <w:ind w:left="5452" w:hanging="180"/>
      </w:pPr>
    </w:lvl>
    <w:lvl w:ilvl="6" w:tplc="0809000F">
      <w:start w:val="1"/>
      <w:numFmt w:val="decimal"/>
      <w:lvlText w:val="%7."/>
      <w:lvlJc w:val="left"/>
      <w:pPr>
        <w:ind w:left="6172" w:hanging="360"/>
      </w:pPr>
    </w:lvl>
    <w:lvl w:ilvl="7" w:tplc="08090019">
      <w:start w:val="1"/>
      <w:numFmt w:val="lowerLetter"/>
      <w:lvlText w:val="%8."/>
      <w:lvlJc w:val="left"/>
      <w:pPr>
        <w:ind w:left="6892" w:hanging="360"/>
      </w:pPr>
    </w:lvl>
    <w:lvl w:ilvl="8" w:tplc="0809001B">
      <w:start w:val="1"/>
      <w:numFmt w:val="lowerRoman"/>
      <w:lvlText w:val="%9."/>
      <w:lvlJc w:val="right"/>
      <w:pPr>
        <w:ind w:left="7612" w:hanging="180"/>
      </w:pPr>
    </w:lvl>
  </w:abstractNum>
  <w:abstractNum w:abstractNumId="26" w15:restartNumberingAfterBreak="0">
    <w:nsid w:val="27B6222E"/>
    <w:multiLevelType w:val="hybridMultilevel"/>
    <w:tmpl w:val="028AC2CE"/>
    <w:lvl w:ilvl="0" w:tplc="4498D1C0">
      <w:start w:val="1"/>
      <w:numFmt w:val="decimal"/>
      <w:lvlText w:val="9.%1"/>
      <w:lvlJc w:val="left"/>
      <w:pPr>
        <w:ind w:left="144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27DA13BA"/>
    <w:multiLevelType w:val="hybridMultilevel"/>
    <w:tmpl w:val="02525E78"/>
    <w:lvl w:ilvl="0" w:tplc="8A58F0A8">
      <w:start w:val="1"/>
      <w:numFmt w:val="decimal"/>
      <w:lvlText w:val="12.%1"/>
      <w:lvlJc w:val="left"/>
      <w:pPr>
        <w:ind w:left="180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29" w15:restartNumberingAfterBreak="0">
    <w:nsid w:val="2A897CAF"/>
    <w:multiLevelType w:val="hybridMultilevel"/>
    <w:tmpl w:val="A21EFCE8"/>
    <w:lvl w:ilvl="0" w:tplc="C8026A12">
      <w:start w:val="1"/>
      <w:numFmt w:val="decimal"/>
      <w:lvlText w:val="36.%1"/>
      <w:lvlJc w:val="left"/>
      <w:pPr>
        <w:ind w:left="-131" w:hanging="360"/>
      </w:pPr>
    </w:lvl>
    <w:lvl w:ilvl="1" w:tplc="08090019">
      <w:start w:val="1"/>
      <w:numFmt w:val="lowerLetter"/>
      <w:lvlText w:val="%2."/>
      <w:lvlJc w:val="left"/>
      <w:pPr>
        <w:ind w:left="589" w:hanging="360"/>
      </w:pPr>
    </w:lvl>
    <w:lvl w:ilvl="2" w:tplc="0809001B">
      <w:start w:val="1"/>
      <w:numFmt w:val="lowerRoman"/>
      <w:lvlText w:val="%3."/>
      <w:lvlJc w:val="right"/>
      <w:pPr>
        <w:ind w:left="1309" w:hanging="180"/>
      </w:pPr>
    </w:lvl>
    <w:lvl w:ilvl="3" w:tplc="0809000F">
      <w:start w:val="1"/>
      <w:numFmt w:val="decimal"/>
      <w:lvlText w:val="%4."/>
      <w:lvlJc w:val="left"/>
      <w:pPr>
        <w:ind w:left="2029" w:hanging="360"/>
      </w:pPr>
    </w:lvl>
    <w:lvl w:ilvl="4" w:tplc="08090019">
      <w:start w:val="1"/>
      <w:numFmt w:val="lowerLetter"/>
      <w:lvlText w:val="%5."/>
      <w:lvlJc w:val="left"/>
      <w:pPr>
        <w:ind w:left="2749" w:hanging="360"/>
      </w:pPr>
    </w:lvl>
    <w:lvl w:ilvl="5" w:tplc="0809001B">
      <w:start w:val="1"/>
      <w:numFmt w:val="lowerRoman"/>
      <w:lvlText w:val="%6."/>
      <w:lvlJc w:val="right"/>
      <w:pPr>
        <w:ind w:left="3469" w:hanging="180"/>
      </w:pPr>
    </w:lvl>
    <w:lvl w:ilvl="6" w:tplc="0809000F">
      <w:start w:val="1"/>
      <w:numFmt w:val="decimal"/>
      <w:lvlText w:val="%7."/>
      <w:lvlJc w:val="left"/>
      <w:pPr>
        <w:ind w:left="4189" w:hanging="360"/>
      </w:pPr>
    </w:lvl>
    <w:lvl w:ilvl="7" w:tplc="08090019">
      <w:start w:val="1"/>
      <w:numFmt w:val="lowerLetter"/>
      <w:lvlText w:val="%8."/>
      <w:lvlJc w:val="left"/>
      <w:pPr>
        <w:ind w:left="4909" w:hanging="360"/>
      </w:pPr>
    </w:lvl>
    <w:lvl w:ilvl="8" w:tplc="0809001B">
      <w:start w:val="1"/>
      <w:numFmt w:val="lowerRoman"/>
      <w:lvlText w:val="%9."/>
      <w:lvlJc w:val="right"/>
      <w:pPr>
        <w:ind w:left="5629" w:hanging="180"/>
      </w:pPr>
    </w:lvl>
  </w:abstractNum>
  <w:abstractNum w:abstractNumId="30"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3" w15:restartNumberingAfterBreak="0">
    <w:nsid w:val="2C4F1AFC"/>
    <w:multiLevelType w:val="hybridMultilevel"/>
    <w:tmpl w:val="7E668500"/>
    <w:lvl w:ilvl="0" w:tplc="072A1888">
      <w:start w:val="1"/>
      <w:numFmt w:val="decimal"/>
      <w:lvlText w:val="22.%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34" w15:restartNumberingAfterBreak="0">
    <w:nsid w:val="2D8D23E8"/>
    <w:multiLevelType w:val="hybridMultilevel"/>
    <w:tmpl w:val="8550C0C8"/>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35"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6" w15:restartNumberingAfterBreak="0">
    <w:nsid w:val="30A729CD"/>
    <w:multiLevelType w:val="multilevel"/>
    <w:tmpl w:val="A51A83E4"/>
    <w:lvl w:ilvl="0">
      <w:start w:val="1"/>
      <w:numFmt w:val="lowerLetter"/>
      <w:lvlText w:val="%1)"/>
      <w:lvlJc w:val="left"/>
      <w:pPr>
        <w:tabs>
          <w:tab w:val="num" w:pos="1211"/>
        </w:tabs>
        <w:ind w:left="1211" w:hanging="360"/>
      </w:pPr>
      <w:rPr>
        <w:color w:val="auto"/>
      </w:rPr>
    </w:lvl>
    <w:lvl w:ilvl="1">
      <w:start w:val="7"/>
      <w:numFmt w:val="decimal"/>
      <w:lvlText w:val="%1.%2"/>
      <w:lvlJc w:val="left"/>
      <w:pPr>
        <w:tabs>
          <w:tab w:val="num" w:pos="-229"/>
        </w:tabs>
        <w:ind w:left="-229" w:hanging="360"/>
      </w:pPr>
    </w:lvl>
    <w:lvl w:ilvl="2">
      <w:start w:val="1"/>
      <w:numFmt w:val="bullet"/>
      <w:lvlText w:val=""/>
      <w:lvlJc w:val="left"/>
      <w:pPr>
        <w:tabs>
          <w:tab w:val="num" w:pos="-229"/>
        </w:tabs>
        <w:ind w:left="-229" w:hanging="360"/>
      </w:pPr>
      <w:rPr>
        <w:rFonts w:ascii="Symbol" w:hAnsi="Symbol" w:hint="default"/>
        <w:color w:val="auto"/>
      </w:rPr>
    </w:lvl>
    <w:lvl w:ilvl="3">
      <w:start w:val="1"/>
      <w:numFmt w:val="decimal"/>
      <w:lvlText w:val="%1.%2.%3.%4"/>
      <w:lvlJc w:val="left"/>
      <w:pPr>
        <w:tabs>
          <w:tab w:val="num" w:pos="131"/>
        </w:tabs>
        <w:ind w:left="131" w:hanging="720"/>
      </w:pPr>
    </w:lvl>
    <w:lvl w:ilvl="4">
      <w:start w:val="1"/>
      <w:numFmt w:val="decimal"/>
      <w:lvlText w:val="%1.%2.%3.%4.%5"/>
      <w:lvlJc w:val="left"/>
      <w:pPr>
        <w:tabs>
          <w:tab w:val="num" w:pos="491"/>
        </w:tabs>
        <w:ind w:left="491" w:hanging="1080"/>
      </w:pPr>
    </w:lvl>
    <w:lvl w:ilvl="5">
      <w:start w:val="1"/>
      <w:numFmt w:val="decimal"/>
      <w:lvlText w:val="%1.%2.%3.%4.%5.%6"/>
      <w:lvlJc w:val="left"/>
      <w:pPr>
        <w:tabs>
          <w:tab w:val="num" w:pos="491"/>
        </w:tabs>
        <w:ind w:left="491" w:hanging="1080"/>
      </w:pPr>
    </w:lvl>
    <w:lvl w:ilvl="6">
      <w:start w:val="1"/>
      <w:numFmt w:val="decimal"/>
      <w:lvlText w:val="%1.%2.%3.%4.%5.%6.%7"/>
      <w:lvlJc w:val="left"/>
      <w:pPr>
        <w:tabs>
          <w:tab w:val="num" w:pos="851"/>
        </w:tabs>
        <w:ind w:left="851" w:hanging="1440"/>
      </w:pPr>
    </w:lvl>
    <w:lvl w:ilvl="7">
      <w:start w:val="1"/>
      <w:numFmt w:val="decimal"/>
      <w:lvlText w:val="%1.%2.%3.%4.%5.%6.%7.%8"/>
      <w:lvlJc w:val="left"/>
      <w:pPr>
        <w:tabs>
          <w:tab w:val="num" w:pos="851"/>
        </w:tabs>
        <w:ind w:left="851" w:hanging="1440"/>
      </w:pPr>
    </w:lvl>
    <w:lvl w:ilvl="8">
      <w:start w:val="1"/>
      <w:numFmt w:val="decimal"/>
      <w:lvlText w:val="%1.%2.%3.%4.%5.%6.%7.%8.%9"/>
      <w:lvlJc w:val="left"/>
      <w:pPr>
        <w:tabs>
          <w:tab w:val="num" w:pos="1211"/>
        </w:tabs>
        <w:ind w:left="1211" w:hanging="1800"/>
      </w:pPr>
    </w:lvl>
  </w:abstractNum>
  <w:abstractNum w:abstractNumId="37" w15:restartNumberingAfterBreak="0">
    <w:nsid w:val="3EE63407"/>
    <w:multiLevelType w:val="multilevel"/>
    <w:tmpl w:val="6DC21F34"/>
    <w:lvl w:ilvl="0">
      <w:start w:val="1"/>
      <w:numFmt w:val="lowerLetter"/>
      <w:lvlText w:val="%1)"/>
      <w:lvlJc w:val="left"/>
      <w:pPr>
        <w:tabs>
          <w:tab w:val="num" w:pos="1800"/>
        </w:tabs>
        <w:ind w:left="1800" w:hanging="360"/>
      </w:pPr>
      <w:rPr>
        <w:color w:val="auto"/>
      </w:rPr>
    </w:lvl>
    <w:lvl w:ilvl="1">
      <w:start w:val="7"/>
      <w:numFmt w:val="decimal"/>
      <w:lvlText w:val="%1.%2"/>
      <w:lvlJc w:val="left"/>
      <w:pPr>
        <w:tabs>
          <w:tab w:val="num" w:pos="360"/>
        </w:tabs>
        <w:ind w:left="360" w:hanging="360"/>
      </w:pPr>
    </w:lvl>
    <w:lvl w:ilvl="2">
      <w:start w:val="1"/>
      <w:numFmt w:val="bullet"/>
      <w:lvlText w:val=""/>
      <w:lvlJc w:val="left"/>
      <w:pPr>
        <w:tabs>
          <w:tab w:val="num" w:pos="360"/>
        </w:tabs>
        <w:ind w:left="360" w:hanging="360"/>
      </w:pPr>
      <w:rPr>
        <w:rFonts w:ascii="Symbol" w:hAnsi="Symbol" w:hint="default"/>
        <w:color w:val="auto"/>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15:restartNumberingAfterBreak="0">
    <w:nsid w:val="3FD63F20"/>
    <w:multiLevelType w:val="hybridMultilevel"/>
    <w:tmpl w:val="C1486C9A"/>
    <w:lvl w:ilvl="0" w:tplc="82F21DAC">
      <w:start w:val="1"/>
      <w:numFmt w:val="decimal"/>
      <w:lvlText w:val="32.%1"/>
      <w:lvlJc w:val="left"/>
      <w:pPr>
        <w:ind w:left="1852" w:hanging="360"/>
      </w:pPr>
    </w:lvl>
    <w:lvl w:ilvl="1" w:tplc="08090019">
      <w:start w:val="1"/>
      <w:numFmt w:val="lowerLetter"/>
      <w:lvlText w:val="%2."/>
      <w:lvlJc w:val="left"/>
      <w:pPr>
        <w:ind w:left="2572" w:hanging="360"/>
      </w:pPr>
    </w:lvl>
    <w:lvl w:ilvl="2" w:tplc="0809001B">
      <w:start w:val="1"/>
      <w:numFmt w:val="lowerRoman"/>
      <w:lvlText w:val="%3."/>
      <w:lvlJc w:val="right"/>
      <w:pPr>
        <w:ind w:left="3292" w:hanging="180"/>
      </w:pPr>
    </w:lvl>
    <w:lvl w:ilvl="3" w:tplc="0809000F">
      <w:start w:val="1"/>
      <w:numFmt w:val="decimal"/>
      <w:lvlText w:val="%4."/>
      <w:lvlJc w:val="left"/>
      <w:pPr>
        <w:ind w:left="4012" w:hanging="360"/>
      </w:pPr>
    </w:lvl>
    <w:lvl w:ilvl="4" w:tplc="08090019">
      <w:start w:val="1"/>
      <w:numFmt w:val="lowerLetter"/>
      <w:lvlText w:val="%5."/>
      <w:lvlJc w:val="left"/>
      <w:pPr>
        <w:ind w:left="4732" w:hanging="360"/>
      </w:pPr>
    </w:lvl>
    <w:lvl w:ilvl="5" w:tplc="0809001B">
      <w:start w:val="1"/>
      <w:numFmt w:val="lowerRoman"/>
      <w:lvlText w:val="%6."/>
      <w:lvlJc w:val="right"/>
      <w:pPr>
        <w:ind w:left="5452" w:hanging="180"/>
      </w:pPr>
    </w:lvl>
    <w:lvl w:ilvl="6" w:tplc="0809000F">
      <w:start w:val="1"/>
      <w:numFmt w:val="decimal"/>
      <w:lvlText w:val="%7."/>
      <w:lvlJc w:val="left"/>
      <w:pPr>
        <w:ind w:left="6172" w:hanging="360"/>
      </w:pPr>
    </w:lvl>
    <w:lvl w:ilvl="7" w:tplc="08090019">
      <w:start w:val="1"/>
      <w:numFmt w:val="lowerLetter"/>
      <w:lvlText w:val="%8."/>
      <w:lvlJc w:val="left"/>
      <w:pPr>
        <w:ind w:left="6892" w:hanging="360"/>
      </w:pPr>
    </w:lvl>
    <w:lvl w:ilvl="8" w:tplc="0809001B">
      <w:start w:val="1"/>
      <w:numFmt w:val="lowerRoman"/>
      <w:lvlText w:val="%9."/>
      <w:lvlJc w:val="right"/>
      <w:pPr>
        <w:ind w:left="7612" w:hanging="180"/>
      </w:pPr>
    </w:lvl>
  </w:abstractNum>
  <w:abstractNum w:abstractNumId="39" w15:restartNumberingAfterBreak="0">
    <w:nsid w:val="3FEE5827"/>
    <w:multiLevelType w:val="hybridMultilevel"/>
    <w:tmpl w:val="FB106090"/>
    <w:lvl w:ilvl="0" w:tplc="69E4AAE0">
      <w:start w:val="1"/>
      <w:numFmt w:val="decimal"/>
      <w:lvlText w:val="23.%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40" w15:restartNumberingAfterBreak="0">
    <w:nsid w:val="40390825"/>
    <w:multiLevelType w:val="multilevel"/>
    <w:tmpl w:val="6554CE0E"/>
    <w:lvl w:ilvl="0">
      <w:start w:val="1"/>
      <w:numFmt w:val="lowerLetter"/>
      <w:lvlText w:val="%1)"/>
      <w:lvlJc w:val="left"/>
      <w:pPr>
        <w:tabs>
          <w:tab w:val="num" w:pos="1800"/>
        </w:tabs>
        <w:ind w:left="1800" w:hanging="360"/>
      </w:pPr>
      <w:rPr>
        <w:color w:val="auto"/>
      </w:rPr>
    </w:lvl>
    <w:lvl w:ilvl="1">
      <w:start w:val="7"/>
      <w:numFmt w:val="decimal"/>
      <w:lvlText w:val="%1.%2"/>
      <w:lvlJc w:val="left"/>
      <w:pPr>
        <w:tabs>
          <w:tab w:val="num" w:pos="1080"/>
        </w:tabs>
        <w:ind w:left="1080" w:hanging="360"/>
      </w:p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1" w15:restartNumberingAfterBreak="0">
    <w:nsid w:val="40485030"/>
    <w:multiLevelType w:val="hybridMultilevel"/>
    <w:tmpl w:val="2EFCDC44"/>
    <w:lvl w:ilvl="0" w:tplc="08090017">
      <w:start w:val="1"/>
      <w:numFmt w:val="lowerLetter"/>
      <w:lvlText w:val="%1)"/>
      <w:lvlJc w:val="left"/>
      <w:pPr>
        <w:tabs>
          <w:tab w:val="num" w:pos="1800"/>
        </w:tabs>
        <w:ind w:left="1800" w:hanging="360"/>
      </w:pPr>
      <w:rPr>
        <w:b w:val="0"/>
        <w:i w:val="0"/>
        <w:sz w:val="20"/>
        <w:szCs w:val="20"/>
      </w:rPr>
    </w:lvl>
    <w:lvl w:ilvl="1" w:tplc="08090003">
      <w:start w:val="1"/>
      <w:numFmt w:val="bullet"/>
      <w:lvlText w:val="o"/>
      <w:lvlJc w:val="left"/>
      <w:pPr>
        <w:tabs>
          <w:tab w:val="num" w:pos="2520"/>
        </w:tabs>
        <w:ind w:left="2520" w:hanging="360"/>
      </w:pPr>
      <w:rPr>
        <w:rFonts w:ascii="Courier New" w:hAnsi="Courier New" w:cs="Courier New" w:hint="default"/>
      </w:rPr>
    </w:lvl>
    <w:lvl w:ilvl="2" w:tplc="08090005">
      <w:start w:val="1"/>
      <w:numFmt w:val="bullet"/>
      <w:lvlText w:val=""/>
      <w:lvlJc w:val="left"/>
      <w:pPr>
        <w:tabs>
          <w:tab w:val="num" w:pos="3240"/>
        </w:tabs>
        <w:ind w:left="3240" w:hanging="360"/>
      </w:pPr>
      <w:rPr>
        <w:rFonts w:ascii="Wingdings" w:hAnsi="Wingdings" w:hint="default"/>
      </w:rPr>
    </w:lvl>
    <w:lvl w:ilvl="3" w:tplc="08090001">
      <w:start w:val="1"/>
      <w:numFmt w:val="bullet"/>
      <w:lvlText w:val=""/>
      <w:lvlJc w:val="left"/>
      <w:pPr>
        <w:tabs>
          <w:tab w:val="num" w:pos="3960"/>
        </w:tabs>
        <w:ind w:left="3960" w:hanging="360"/>
      </w:pPr>
      <w:rPr>
        <w:rFonts w:ascii="Symbol" w:hAnsi="Symbol" w:hint="default"/>
      </w:rPr>
    </w:lvl>
    <w:lvl w:ilvl="4" w:tplc="08090003">
      <w:start w:val="1"/>
      <w:numFmt w:val="bullet"/>
      <w:lvlText w:val="o"/>
      <w:lvlJc w:val="left"/>
      <w:pPr>
        <w:tabs>
          <w:tab w:val="num" w:pos="4680"/>
        </w:tabs>
        <w:ind w:left="4680" w:hanging="360"/>
      </w:pPr>
      <w:rPr>
        <w:rFonts w:ascii="Courier New" w:hAnsi="Courier New" w:cs="Courier New" w:hint="default"/>
      </w:rPr>
    </w:lvl>
    <w:lvl w:ilvl="5" w:tplc="08090005">
      <w:start w:val="1"/>
      <w:numFmt w:val="bullet"/>
      <w:lvlText w:val=""/>
      <w:lvlJc w:val="left"/>
      <w:pPr>
        <w:tabs>
          <w:tab w:val="num" w:pos="5400"/>
        </w:tabs>
        <w:ind w:left="5400" w:hanging="360"/>
      </w:pPr>
      <w:rPr>
        <w:rFonts w:ascii="Wingdings" w:hAnsi="Wingdings" w:hint="default"/>
      </w:rPr>
    </w:lvl>
    <w:lvl w:ilvl="6" w:tplc="08090001">
      <w:start w:val="1"/>
      <w:numFmt w:val="bullet"/>
      <w:lvlText w:val=""/>
      <w:lvlJc w:val="left"/>
      <w:pPr>
        <w:tabs>
          <w:tab w:val="num" w:pos="6120"/>
        </w:tabs>
        <w:ind w:left="6120" w:hanging="360"/>
      </w:pPr>
      <w:rPr>
        <w:rFonts w:ascii="Symbol" w:hAnsi="Symbol" w:hint="default"/>
      </w:rPr>
    </w:lvl>
    <w:lvl w:ilvl="7" w:tplc="08090003">
      <w:start w:val="1"/>
      <w:numFmt w:val="bullet"/>
      <w:lvlText w:val="o"/>
      <w:lvlJc w:val="left"/>
      <w:pPr>
        <w:tabs>
          <w:tab w:val="num" w:pos="6840"/>
        </w:tabs>
        <w:ind w:left="6840" w:hanging="360"/>
      </w:pPr>
      <w:rPr>
        <w:rFonts w:ascii="Courier New" w:hAnsi="Courier New" w:cs="Courier New" w:hint="default"/>
      </w:rPr>
    </w:lvl>
    <w:lvl w:ilvl="8" w:tplc="08090005">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3" w15:restartNumberingAfterBreak="0">
    <w:nsid w:val="409D05C1"/>
    <w:multiLevelType w:val="hybridMultilevel"/>
    <w:tmpl w:val="80363D9C"/>
    <w:lvl w:ilvl="0" w:tplc="C220E1AC">
      <w:start w:val="1"/>
      <w:numFmt w:val="decimal"/>
      <w:lvlText w:val="14.%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44"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6" w15:restartNumberingAfterBreak="0">
    <w:nsid w:val="454D6DEC"/>
    <w:multiLevelType w:val="hybridMultilevel"/>
    <w:tmpl w:val="5AAABF60"/>
    <w:lvl w:ilvl="0" w:tplc="3CAE57EE">
      <w:start w:val="1"/>
      <w:numFmt w:val="decimal"/>
      <w:lvlText w:val="33.%1"/>
      <w:lvlJc w:val="left"/>
      <w:pPr>
        <w:ind w:left="1852" w:hanging="360"/>
      </w:pPr>
      <w:rPr>
        <w:b w:val="0"/>
      </w:rPr>
    </w:lvl>
    <w:lvl w:ilvl="1" w:tplc="08090019">
      <w:start w:val="1"/>
      <w:numFmt w:val="lowerLetter"/>
      <w:lvlText w:val="%2."/>
      <w:lvlJc w:val="left"/>
      <w:pPr>
        <w:ind w:left="2572" w:hanging="360"/>
      </w:pPr>
    </w:lvl>
    <w:lvl w:ilvl="2" w:tplc="0809001B">
      <w:start w:val="1"/>
      <w:numFmt w:val="lowerRoman"/>
      <w:lvlText w:val="%3."/>
      <w:lvlJc w:val="right"/>
      <w:pPr>
        <w:ind w:left="3292" w:hanging="180"/>
      </w:pPr>
    </w:lvl>
    <w:lvl w:ilvl="3" w:tplc="0809000F">
      <w:start w:val="1"/>
      <w:numFmt w:val="decimal"/>
      <w:lvlText w:val="%4."/>
      <w:lvlJc w:val="left"/>
      <w:pPr>
        <w:ind w:left="4012" w:hanging="360"/>
      </w:pPr>
    </w:lvl>
    <w:lvl w:ilvl="4" w:tplc="08090019">
      <w:start w:val="1"/>
      <w:numFmt w:val="lowerLetter"/>
      <w:lvlText w:val="%5."/>
      <w:lvlJc w:val="left"/>
      <w:pPr>
        <w:ind w:left="4732" w:hanging="360"/>
      </w:pPr>
    </w:lvl>
    <w:lvl w:ilvl="5" w:tplc="0809001B">
      <w:start w:val="1"/>
      <w:numFmt w:val="lowerRoman"/>
      <w:lvlText w:val="%6."/>
      <w:lvlJc w:val="right"/>
      <w:pPr>
        <w:ind w:left="5452" w:hanging="180"/>
      </w:pPr>
    </w:lvl>
    <w:lvl w:ilvl="6" w:tplc="0809000F">
      <w:start w:val="1"/>
      <w:numFmt w:val="decimal"/>
      <w:lvlText w:val="%7."/>
      <w:lvlJc w:val="left"/>
      <w:pPr>
        <w:ind w:left="6172" w:hanging="360"/>
      </w:pPr>
    </w:lvl>
    <w:lvl w:ilvl="7" w:tplc="08090019">
      <w:start w:val="1"/>
      <w:numFmt w:val="lowerLetter"/>
      <w:lvlText w:val="%8."/>
      <w:lvlJc w:val="left"/>
      <w:pPr>
        <w:ind w:left="6892" w:hanging="360"/>
      </w:pPr>
    </w:lvl>
    <w:lvl w:ilvl="8" w:tplc="0809001B">
      <w:start w:val="1"/>
      <w:numFmt w:val="lowerRoman"/>
      <w:lvlText w:val="%9."/>
      <w:lvlJc w:val="right"/>
      <w:pPr>
        <w:ind w:left="7612" w:hanging="180"/>
      </w:pPr>
    </w:lvl>
  </w:abstractNum>
  <w:abstractNum w:abstractNumId="47" w15:restartNumberingAfterBreak="0">
    <w:nsid w:val="45FA3B51"/>
    <w:multiLevelType w:val="hybridMultilevel"/>
    <w:tmpl w:val="C0CE11C4"/>
    <w:lvl w:ilvl="0" w:tplc="08090017">
      <w:start w:val="1"/>
      <w:numFmt w:val="lowerLetter"/>
      <w:lvlText w:val="%1)"/>
      <w:lvlJc w:val="left"/>
      <w:pPr>
        <w:tabs>
          <w:tab w:val="num" w:pos="720"/>
        </w:tabs>
        <w:ind w:left="720" w:hanging="360"/>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8B32E74"/>
    <w:multiLevelType w:val="hybridMultilevel"/>
    <w:tmpl w:val="2E68D472"/>
    <w:lvl w:ilvl="0" w:tplc="797AD18A">
      <w:start w:val="1"/>
      <w:numFmt w:val="decimal"/>
      <w:lvlText w:val="29.%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4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0" w15:restartNumberingAfterBreak="0">
    <w:nsid w:val="4F8C61CC"/>
    <w:multiLevelType w:val="hybridMultilevel"/>
    <w:tmpl w:val="9698CF9A"/>
    <w:lvl w:ilvl="0" w:tplc="170EE6EC">
      <w:start w:val="1"/>
      <w:numFmt w:val="decimal"/>
      <w:lvlText w:val="34.%1"/>
      <w:lvlJc w:val="left"/>
      <w:pPr>
        <w:ind w:left="1852" w:hanging="360"/>
      </w:pPr>
    </w:lvl>
    <w:lvl w:ilvl="1" w:tplc="08090019">
      <w:start w:val="1"/>
      <w:numFmt w:val="lowerLetter"/>
      <w:lvlText w:val="%2."/>
      <w:lvlJc w:val="left"/>
      <w:pPr>
        <w:ind w:left="2572" w:hanging="360"/>
      </w:pPr>
    </w:lvl>
    <w:lvl w:ilvl="2" w:tplc="0809001B">
      <w:start w:val="1"/>
      <w:numFmt w:val="lowerRoman"/>
      <w:lvlText w:val="%3."/>
      <w:lvlJc w:val="right"/>
      <w:pPr>
        <w:ind w:left="3292" w:hanging="180"/>
      </w:pPr>
    </w:lvl>
    <w:lvl w:ilvl="3" w:tplc="0809000F">
      <w:start w:val="1"/>
      <w:numFmt w:val="decimal"/>
      <w:lvlText w:val="%4."/>
      <w:lvlJc w:val="left"/>
      <w:pPr>
        <w:ind w:left="4012" w:hanging="360"/>
      </w:pPr>
    </w:lvl>
    <w:lvl w:ilvl="4" w:tplc="08090019">
      <w:start w:val="1"/>
      <w:numFmt w:val="lowerLetter"/>
      <w:lvlText w:val="%5."/>
      <w:lvlJc w:val="left"/>
      <w:pPr>
        <w:ind w:left="4732" w:hanging="360"/>
      </w:pPr>
    </w:lvl>
    <w:lvl w:ilvl="5" w:tplc="0809001B">
      <w:start w:val="1"/>
      <w:numFmt w:val="lowerRoman"/>
      <w:lvlText w:val="%6."/>
      <w:lvlJc w:val="right"/>
      <w:pPr>
        <w:ind w:left="5452" w:hanging="180"/>
      </w:pPr>
    </w:lvl>
    <w:lvl w:ilvl="6" w:tplc="0809000F">
      <w:start w:val="1"/>
      <w:numFmt w:val="decimal"/>
      <w:lvlText w:val="%7."/>
      <w:lvlJc w:val="left"/>
      <w:pPr>
        <w:ind w:left="6172" w:hanging="360"/>
      </w:pPr>
    </w:lvl>
    <w:lvl w:ilvl="7" w:tplc="08090019">
      <w:start w:val="1"/>
      <w:numFmt w:val="lowerLetter"/>
      <w:lvlText w:val="%8."/>
      <w:lvlJc w:val="left"/>
      <w:pPr>
        <w:ind w:left="6892" w:hanging="360"/>
      </w:pPr>
    </w:lvl>
    <w:lvl w:ilvl="8" w:tplc="0809001B">
      <w:start w:val="1"/>
      <w:numFmt w:val="lowerRoman"/>
      <w:lvlText w:val="%9."/>
      <w:lvlJc w:val="right"/>
      <w:pPr>
        <w:ind w:left="7612" w:hanging="180"/>
      </w:pPr>
    </w:lvl>
  </w:abstractNum>
  <w:abstractNum w:abstractNumId="51"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2" w15:restartNumberingAfterBreak="0">
    <w:nsid w:val="56540B89"/>
    <w:multiLevelType w:val="hybridMultilevel"/>
    <w:tmpl w:val="A53EB116"/>
    <w:lvl w:ilvl="0" w:tplc="FED01608">
      <w:start w:val="1"/>
      <w:numFmt w:val="decimal"/>
      <w:lvlText w:val="19.%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53" w15:restartNumberingAfterBreak="0">
    <w:nsid w:val="5BB044CA"/>
    <w:multiLevelType w:val="multilevel"/>
    <w:tmpl w:val="A0DE0264"/>
    <w:lvl w:ilvl="0">
      <w:start w:val="1"/>
      <w:numFmt w:val="decimal"/>
      <w:lvlText w:val="%1."/>
      <w:lvlJc w:val="left"/>
      <w:pPr>
        <w:ind w:left="360" w:hanging="360"/>
      </w:pPr>
    </w:lvl>
    <w:lvl w:ilvl="1">
      <w:start w:val="1"/>
      <w:numFmt w:val="decimal"/>
      <w:lvlText w:val="%1.%2."/>
      <w:lvlJc w:val="left"/>
      <w:pPr>
        <w:ind w:left="858"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C125EA8"/>
    <w:multiLevelType w:val="hybridMultilevel"/>
    <w:tmpl w:val="E52C7030"/>
    <w:lvl w:ilvl="0" w:tplc="EFAC4B66">
      <w:start w:val="1"/>
      <w:numFmt w:val="decimal"/>
      <w:lvlText w:val="26.%1"/>
      <w:lvlJc w:val="left"/>
      <w:pPr>
        <w:ind w:left="1004" w:hanging="360"/>
      </w:pPr>
      <w:rPr>
        <w:b w:val="0"/>
      </w:r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55"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6" w15:restartNumberingAfterBreak="0">
    <w:nsid w:val="5E703BE4"/>
    <w:multiLevelType w:val="hybridMultilevel"/>
    <w:tmpl w:val="EB769DFA"/>
    <w:lvl w:ilvl="0" w:tplc="6BA4CCCA">
      <w:start w:val="1"/>
      <w:numFmt w:val="decimal"/>
      <w:lvlText w:val="37.%1"/>
      <w:lvlJc w:val="left"/>
      <w:pPr>
        <w:ind w:left="1854" w:hanging="360"/>
      </w:pPr>
    </w:lvl>
    <w:lvl w:ilvl="1" w:tplc="08090019">
      <w:start w:val="1"/>
      <w:numFmt w:val="lowerLetter"/>
      <w:lvlText w:val="%2."/>
      <w:lvlJc w:val="left"/>
      <w:pPr>
        <w:ind w:left="2574" w:hanging="360"/>
      </w:pPr>
    </w:lvl>
    <w:lvl w:ilvl="2" w:tplc="0809001B">
      <w:start w:val="1"/>
      <w:numFmt w:val="lowerRoman"/>
      <w:lvlText w:val="%3."/>
      <w:lvlJc w:val="right"/>
      <w:pPr>
        <w:ind w:left="3294" w:hanging="180"/>
      </w:pPr>
    </w:lvl>
    <w:lvl w:ilvl="3" w:tplc="0809000F">
      <w:start w:val="1"/>
      <w:numFmt w:val="decimal"/>
      <w:lvlText w:val="%4."/>
      <w:lvlJc w:val="left"/>
      <w:pPr>
        <w:ind w:left="4014" w:hanging="360"/>
      </w:pPr>
    </w:lvl>
    <w:lvl w:ilvl="4" w:tplc="08090019">
      <w:start w:val="1"/>
      <w:numFmt w:val="lowerLetter"/>
      <w:lvlText w:val="%5."/>
      <w:lvlJc w:val="left"/>
      <w:pPr>
        <w:ind w:left="4734" w:hanging="360"/>
      </w:pPr>
    </w:lvl>
    <w:lvl w:ilvl="5" w:tplc="0809001B">
      <w:start w:val="1"/>
      <w:numFmt w:val="lowerRoman"/>
      <w:lvlText w:val="%6."/>
      <w:lvlJc w:val="right"/>
      <w:pPr>
        <w:ind w:left="5454" w:hanging="180"/>
      </w:pPr>
    </w:lvl>
    <w:lvl w:ilvl="6" w:tplc="0809000F">
      <w:start w:val="1"/>
      <w:numFmt w:val="decimal"/>
      <w:lvlText w:val="%7."/>
      <w:lvlJc w:val="left"/>
      <w:pPr>
        <w:ind w:left="6174" w:hanging="360"/>
      </w:pPr>
    </w:lvl>
    <w:lvl w:ilvl="7" w:tplc="08090019">
      <w:start w:val="1"/>
      <w:numFmt w:val="lowerLetter"/>
      <w:lvlText w:val="%8."/>
      <w:lvlJc w:val="left"/>
      <w:pPr>
        <w:ind w:left="6894" w:hanging="360"/>
      </w:pPr>
    </w:lvl>
    <w:lvl w:ilvl="8" w:tplc="0809001B">
      <w:start w:val="1"/>
      <w:numFmt w:val="lowerRoman"/>
      <w:lvlText w:val="%9."/>
      <w:lvlJc w:val="right"/>
      <w:pPr>
        <w:ind w:left="7614" w:hanging="180"/>
      </w:pPr>
    </w:lvl>
  </w:abstractNum>
  <w:abstractNum w:abstractNumId="57" w15:restartNumberingAfterBreak="0">
    <w:nsid w:val="5F050159"/>
    <w:multiLevelType w:val="hybridMultilevel"/>
    <w:tmpl w:val="EBB65144"/>
    <w:lvl w:ilvl="0" w:tplc="17CAED14">
      <w:start w:val="1"/>
      <w:numFmt w:val="decimal"/>
      <w:lvlText w:val="11.%1"/>
      <w:lvlJc w:val="left"/>
      <w:pPr>
        <w:ind w:left="144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8" w15:restartNumberingAfterBreak="0">
    <w:nsid w:val="610E26F4"/>
    <w:multiLevelType w:val="hybridMultilevel"/>
    <w:tmpl w:val="8558087A"/>
    <w:lvl w:ilvl="0" w:tplc="41D28D0C">
      <w:start w:val="1"/>
      <w:numFmt w:val="decimal"/>
      <w:lvlText w:val="16.%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59" w15:restartNumberingAfterBreak="0">
    <w:nsid w:val="61776F40"/>
    <w:multiLevelType w:val="hybridMultilevel"/>
    <w:tmpl w:val="CFEACB78"/>
    <w:lvl w:ilvl="0" w:tplc="529CBEE4">
      <w:start w:val="1"/>
      <w:numFmt w:val="decimal"/>
      <w:lvlText w:val="18.%1"/>
      <w:lvlJc w:val="left"/>
      <w:pPr>
        <w:ind w:left="1004" w:hanging="360"/>
      </w:pPr>
      <w:rPr>
        <w:b w:val="0"/>
      </w:r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60"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1" w15:restartNumberingAfterBreak="0">
    <w:nsid w:val="628E25E0"/>
    <w:multiLevelType w:val="hybridMultilevel"/>
    <w:tmpl w:val="7A82313A"/>
    <w:lvl w:ilvl="0" w:tplc="2C064552">
      <w:start w:val="1"/>
      <w:numFmt w:val="decimal"/>
      <w:lvlText w:val="8.%1"/>
      <w:lvlJc w:val="left"/>
      <w:pPr>
        <w:ind w:left="144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2" w15:restartNumberingAfterBreak="0">
    <w:nsid w:val="62A9422C"/>
    <w:multiLevelType w:val="hybridMultilevel"/>
    <w:tmpl w:val="8384BEFE"/>
    <w:lvl w:ilvl="0" w:tplc="08090017">
      <w:start w:val="1"/>
      <w:numFmt w:val="lowerLetter"/>
      <w:lvlText w:val="%1)"/>
      <w:lvlJc w:val="left"/>
      <w:pPr>
        <w:tabs>
          <w:tab w:val="num" w:pos="1070"/>
        </w:tabs>
        <w:ind w:left="1070" w:hanging="360"/>
      </w:pPr>
      <w:rPr>
        <w:color w:val="auto"/>
      </w:rPr>
    </w:lvl>
    <w:lvl w:ilvl="1" w:tplc="08090003">
      <w:start w:val="1"/>
      <w:numFmt w:val="bullet"/>
      <w:lvlText w:val="o"/>
      <w:lvlJc w:val="left"/>
      <w:pPr>
        <w:tabs>
          <w:tab w:val="num" w:pos="1430"/>
        </w:tabs>
        <w:ind w:left="1430" w:hanging="360"/>
      </w:pPr>
      <w:rPr>
        <w:rFonts w:ascii="Courier New" w:hAnsi="Courier New" w:cs="Courier New" w:hint="default"/>
      </w:rPr>
    </w:lvl>
    <w:lvl w:ilvl="2" w:tplc="08090005">
      <w:start w:val="1"/>
      <w:numFmt w:val="bullet"/>
      <w:lvlText w:val=""/>
      <w:lvlJc w:val="left"/>
      <w:pPr>
        <w:tabs>
          <w:tab w:val="num" w:pos="2150"/>
        </w:tabs>
        <w:ind w:left="2150" w:hanging="360"/>
      </w:pPr>
      <w:rPr>
        <w:rFonts w:ascii="Wingdings" w:hAnsi="Wingdings" w:hint="default"/>
      </w:rPr>
    </w:lvl>
    <w:lvl w:ilvl="3" w:tplc="08090001">
      <w:start w:val="1"/>
      <w:numFmt w:val="bullet"/>
      <w:lvlText w:val=""/>
      <w:lvlJc w:val="left"/>
      <w:pPr>
        <w:tabs>
          <w:tab w:val="num" w:pos="2870"/>
        </w:tabs>
        <w:ind w:left="2870" w:hanging="360"/>
      </w:pPr>
      <w:rPr>
        <w:rFonts w:ascii="Symbol" w:hAnsi="Symbol" w:hint="default"/>
      </w:rPr>
    </w:lvl>
    <w:lvl w:ilvl="4" w:tplc="08090003">
      <w:start w:val="1"/>
      <w:numFmt w:val="bullet"/>
      <w:lvlText w:val="o"/>
      <w:lvlJc w:val="left"/>
      <w:pPr>
        <w:tabs>
          <w:tab w:val="num" w:pos="3590"/>
        </w:tabs>
        <w:ind w:left="3590" w:hanging="360"/>
      </w:pPr>
      <w:rPr>
        <w:rFonts w:ascii="Courier New" w:hAnsi="Courier New" w:cs="Courier New" w:hint="default"/>
      </w:rPr>
    </w:lvl>
    <w:lvl w:ilvl="5" w:tplc="08090005">
      <w:start w:val="1"/>
      <w:numFmt w:val="bullet"/>
      <w:lvlText w:val=""/>
      <w:lvlJc w:val="left"/>
      <w:pPr>
        <w:tabs>
          <w:tab w:val="num" w:pos="4310"/>
        </w:tabs>
        <w:ind w:left="4310" w:hanging="360"/>
      </w:pPr>
      <w:rPr>
        <w:rFonts w:ascii="Wingdings" w:hAnsi="Wingdings" w:hint="default"/>
      </w:rPr>
    </w:lvl>
    <w:lvl w:ilvl="6" w:tplc="08090001">
      <w:start w:val="1"/>
      <w:numFmt w:val="bullet"/>
      <w:lvlText w:val=""/>
      <w:lvlJc w:val="left"/>
      <w:pPr>
        <w:tabs>
          <w:tab w:val="num" w:pos="5030"/>
        </w:tabs>
        <w:ind w:left="5030" w:hanging="360"/>
      </w:pPr>
      <w:rPr>
        <w:rFonts w:ascii="Symbol" w:hAnsi="Symbol" w:hint="default"/>
      </w:rPr>
    </w:lvl>
    <w:lvl w:ilvl="7" w:tplc="08090003">
      <w:start w:val="1"/>
      <w:numFmt w:val="bullet"/>
      <w:lvlText w:val="o"/>
      <w:lvlJc w:val="left"/>
      <w:pPr>
        <w:tabs>
          <w:tab w:val="num" w:pos="5750"/>
        </w:tabs>
        <w:ind w:left="5750" w:hanging="360"/>
      </w:pPr>
      <w:rPr>
        <w:rFonts w:ascii="Courier New" w:hAnsi="Courier New" w:cs="Courier New" w:hint="default"/>
      </w:rPr>
    </w:lvl>
    <w:lvl w:ilvl="8" w:tplc="08090005">
      <w:start w:val="1"/>
      <w:numFmt w:val="bullet"/>
      <w:lvlText w:val=""/>
      <w:lvlJc w:val="left"/>
      <w:pPr>
        <w:tabs>
          <w:tab w:val="num" w:pos="6470"/>
        </w:tabs>
        <w:ind w:left="6470" w:hanging="360"/>
      </w:pPr>
      <w:rPr>
        <w:rFonts w:ascii="Wingdings" w:hAnsi="Wingdings" w:hint="default"/>
      </w:rPr>
    </w:lvl>
  </w:abstractNum>
  <w:abstractNum w:abstractNumId="63" w15:restartNumberingAfterBreak="0">
    <w:nsid w:val="647B189B"/>
    <w:multiLevelType w:val="hybridMultilevel"/>
    <w:tmpl w:val="628C1956"/>
    <w:lvl w:ilvl="0" w:tplc="08090003">
      <w:start w:val="1"/>
      <w:numFmt w:val="bullet"/>
      <w:lvlText w:val="o"/>
      <w:lvlJc w:val="left"/>
      <w:pPr>
        <w:ind w:left="1200" w:hanging="360"/>
      </w:pPr>
      <w:rPr>
        <w:rFonts w:ascii="Courier New" w:hAnsi="Courier New" w:cs="Courier New"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64" w15:restartNumberingAfterBreak="0">
    <w:nsid w:val="669C31A0"/>
    <w:multiLevelType w:val="hybridMultilevel"/>
    <w:tmpl w:val="ED36F896"/>
    <w:lvl w:ilvl="0" w:tplc="07825A46">
      <w:start w:val="1"/>
      <w:numFmt w:val="decimal"/>
      <w:lvlText w:val="15.%1"/>
      <w:lvlJc w:val="left"/>
      <w:pPr>
        <w:ind w:left="1004"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5" w15:restartNumberingAfterBreak="0">
    <w:nsid w:val="691341D8"/>
    <w:multiLevelType w:val="hybridMultilevel"/>
    <w:tmpl w:val="31F01DCC"/>
    <w:lvl w:ilvl="0" w:tplc="E996E6CE">
      <w:start w:val="1"/>
      <w:numFmt w:val="decimal"/>
      <w:lvlText w:val="36.%1"/>
      <w:lvlJc w:val="left"/>
      <w:pPr>
        <w:ind w:left="720" w:hanging="360"/>
      </w:pPr>
    </w:lvl>
    <w:lvl w:ilvl="1" w:tplc="F5182970">
      <w:start w:val="1"/>
      <w:numFmt w:val="decimal"/>
      <w:lvlText w:val="35.%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6" w15:restartNumberingAfterBreak="0">
    <w:nsid w:val="6BB25F02"/>
    <w:multiLevelType w:val="hybridMultilevel"/>
    <w:tmpl w:val="039E3434"/>
    <w:lvl w:ilvl="0" w:tplc="F028E856">
      <w:start w:val="1"/>
      <w:numFmt w:val="decimal"/>
      <w:lvlText w:val="7.%1"/>
      <w:lvlJc w:val="left"/>
      <w:pPr>
        <w:ind w:left="1443" w:hanging="360"/>
      </w:pPr>
    </w:lvl>
    <w:lvl w:ilvl="1" w:tplc="08090019">
      <w:start w:val="1"/>
      <w:numFmt w:val="lowerLetter"/>
      <w:lvlText w:val="%2."/>
      <w:lvlJc w:val="left"/>
      <w:pPr>
        <w:ind w:left="2163" w:hanging="360"/>
      </w:pPr>
    </w:lvl>
    <w:lvl w:ilvl="2" w:tplc="0809001B">
      <w:start w:val="1"/>
      <w:numFmt w:val="lowerRoman"/>
      <w:lvlText w:val="%3."/>
      <w:lvlJc w:val="right"/>
      <w:pPr>
        <w:ind w:left="2883" w:hanging="180"/>
      </w:pPr>
    </w:lvl>
    <w:lvl w:ilvl="3" w:tplc="0809000F">
      <w:start w:val="1"/>
      <w:numFmt w:val="decimal"/>
      <w:lvlText w:val="%4."/>
      <w:lvlJc w:val="left"/>
      <w:pPr>
        <w:ind w:left="3603" w:hanging="360"/>
      </w:pPr>
    </w:lvl>
    <w:lvl w:ilvl="4" w:tplc="08090019">
      <w:start w:val="1"/>
      <w:numFmt w:val="lowerLetter"/>
      <w:lvlText w:val="%5."/>
      <w:lvlJc w:val="left"/>
      <w:pPr>
        <w:ind w:left="4323" w:hanging="360"/>
      </w:pPr>
    </w:lvl>
    <w:lvl w:ilvl="5" w:tplc="0809001B">
      <w:start w:val="1"/>
      <w:numFmt w:val="lowerRoman"/>
      <w:lvlText w:val="%6."/>
      <w:lvlJc w:val="right"/>
      <w:pPr>
        <w:ind w:left="5043" w:hanging="180"/>
      </w:pPr>
    </w:lvl>
    <w:lvl w:ilvl="6" w:tplc="0809000F">
      <w:start w:val="1"/>
      <w:numFmt w:val="decimal"/>
      <w:lvlText w:val="%7."/>
      <w:lvlJc w:val="left"/>
      <w:pPr>
        <w:ind w:left="5763" w:hanging="360"/>
      </w:pPr>
    </w:lvl>
    <w:lvl w:ilvl="7" w:tplc="08090019">
      <w:start w:val="1"/>
      <w:numFmt w:val="lowerLetter"/>
      <w:lvlText w:val="%8."/>
      <w:lvlJc w:val="left"/>
      <w:pPr>
        <w:ind w:left="6483" w:hanging="360"/>
      </w:pPr>
    </w:lvl>
    <w:lvl w:ilvl="8" w:tplc="0809001B">
      <w:start w:val="1"/>
      <w:numFmt w:val="lowerRoman"/>
      <w:lvlText w:val="%9."/>
      <w:lvlJc w:val="right"/>
      <w:pPr>
        <w:ind w:left="7203" w:hanging="180"/>
      </w:pPr>
    </w:lvl>
  </w:abstractNum>
  <w:abstractNum w:abstractNumId="67" w15:restartNumberingAfterBreak="0">
    <w:nsid w:val="6D0949F7"/>
    <w:multiLevelType w:val="hybridMultilevel"/>
    <w:tmpl w:val="795E6C0C"/>
    <w:lvl w:ilvl="0" w:tplc="84065320">
      <w:start w:val="1"/>
      <w:numFmt w:val="decimal"/>
      <w:lvlText w:val="27.%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68" w15:restartNumberingAfterBreak="0">
    <w:nsid w:val="6E62787F"/>
    <w:multiLevelType w:val="hybridMultilevel"/>
    <w:tmpl w:val="E1B6A246"/>
    <w:lvl w:ilvl="0" w:tplc="08090017">
      <w:start w:val="1"/>
      <w:numFmt w:val="lowerLetter"/>
      <w:lvlText w:val="%1)"/>
      <w:lvlJc w:val="left"/>
      <w:pPr>
        <w:tabs>
          <w:tab w:val="num" w:pos="1800"/>
        </w:tabs>
        <w:ind w:left="1800" w:hanging="360"/>
      </w:pPr>
      <w:rPr>
        <w:color w:val="auto"/>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start w:val="1"/>
      <w:numFmt w:val="bullet"/>
      <w:lvlText w:val=""/>
      <w:lvlJc w:val="left"/>
      <w:pPr>
        <w:tabs>
          <w:tab w:val="num" w:pos="2880"/>
        </w:tabs>
        <w:ind w:left="2880" w:hanging="360"/>
      </w:pPr>
      <w:rPr>
        <w:rFonts w:ascii="Wingdings" w:hAnsi="Wingdings" w:hint="default"/>
      </w:rPr>
    </w:lvl>
    <w:lvl w:ilvl="3" w:tplc="08090001">
      <w:start w:val="1"/>
      <w:numFmt w:val="bullet"/>
      <w:lvlText w:val=""/>
      <w:lvlJc w:val="left"/>
      <w:pPr>
        <w:tabs>
          <w:tab w:val="num" w:pos="3600"/>
        </w:tabs>
        <w:ind w:left="3600" w:hanging="360"/>
      </w:pPr>
      <w:rPr>
        <w:rFonts w:ascii="Symbol" w:hAnsi="Symbol" w:hint="default"/>
      </w:rPr>
    </w:lvl>
    <w:lvl w:ilvl="4" w:tplc="08090003">
      <w:start w:val="1"/>
      <w:numFmt w:val="bullet"/>
      <w:lvlText w:val="o"/>
      <w:lvlJc w:val="left"/>
      <w:pPr>
        <w:tabs>
          <w:tab w:val="num" w:pos="4320"/>
        </w:tabs>
        <w:ind w:left="4320" w:hanging="360"/>
      </w:pPr>
      <w:rPr>
        <w:rFonts w:ascii="Courier New" w:hAnsi="Courier New" w:cs="Courier New" w:hint="default"/>
      </w:rPr>
    </w:lvl>
    <w:lvl w:ilvl="5" w:tplc="08090005">
      <w:start w:val="1"/>
      <w:numFmt w:val="bullet"/>
      <w:lvlText w:val=""/>
      <w:lvlJc w:val="left"/>
      <w:pPr>
        <w:tabs>
          <w:tab w:val="num" w:pos="5040"/>
        </w:tabs>
        <w:ind w:left="5040" w:hanging="360"/>
      </w:pPr>
      <w:rPr>
        <w:rFonts w:ascii="Wingdings" w:hAnsi="Wingdings" w:hint="default"/>
      </w:rPr>
    </w:lvl>
    <w:lvl w:ilvl="6" w:tplc="08090001">
      <w:start w:val="1"/>
      <w:numFmt w:val="bullet"/>
      <w:lvlText w:val=""/>
      <w:lvlJc w:val="left"/>
      <w:pPr>
        <w:tabs>
          <w:tab w:val="num" w:pos="5760"/>
        </w:tabs>
        <w:ind w:left="5760" w:hanging="360"/>
      </w:pPr>
      <w:rPr>
        <w:rFonts w:ascii="Symbol" w:hAnsi="Symbol" w:hint="default"/>
      </w:rPr>
    </w:lvl>
    <w:lvl w:ilvl="7" w:tplc="08090003">
      <w:start w:val="1"/>
      <w:numFmt w:val="bullet"/>
      <w:lvlText w:val="o"/>
      <w:lvlJc w:val="left"/>
      <w:pPr>
        <w:tabs>
          <w:tab w:val="num" w:pos="6480"/>
        </w:tabs>
        <w:ind w:left="6480" w:hanging="360"/>
      </w:pPr>
      <w:rPr>
        <w:rFonts w:ascii="Courier New" w:hAnsi="Courier New" w:cs="Courier New" w:hint="default"/>
      </w:rPr>
    </w:lvl>
    <w:lvl w:ilvl="8" w:tplc="08090005">
      <w:start w:val="1"/>
      <w:numFmt w:val="bullet"/>
      <w:lvlText w:val=""/>
      <w:lvlJc w:val="left"/>
      <w:pPr>
        <w:tabs>
          <w:tab w:val="num" w:pos="7200"/>
        </w:tabs>
        <w:ind w:left="7200" w:hanging="360"/>
      </w:pPr>
      <w:rPr>
        <w:rFonts w:ascii="Wingdings" w:hAnsi="Wingdings" w:hint="default"/>
      </w:rPr>
    </w:lvl>
  </w:abstractNum>
  <w:abstractNum w:abstractNumId="69" w15:restartNumberingAfterBreak="0">
    <w:nsid w:val="6EE76B26"/>
    <w:multiLevelType w:val="hybridMultilevel"/>
    <w:tmpl w:val="EFC63B48"/>
    <w:lvl w:ilvl="0" w:tplc="656A1598">
      <w:start w:val="1"/>
      <w:numFmt w:val="decimal"/>
      <w:lvlText w:val="17.%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70" w15:restartNumberingAfterBreak="0">
    <w:nsid w:val="6FCA638B"/>
    <w:multiLevelType w:val="multilevel"/>
    <w:tmpl w:val="EB0A7CF0"/>
    <w:lvl w:ilvl="0">
      <w:start w:val="2"/>
      <w:numFmt w:val="decimal"/>
      <w:lvlText w:val="%1"/>
      <w:lvlJc w:val="left"/>
      <w:pPr>
        <w:ind w:left="360" w:hanging="360"/>
      </w:pPr>
    </w:lvl>
    <w:lvl w:ilvl="1">
      <w:start w:val="1"/>
      <w:numFmt w:val="decimal"/>
      <w:lvlText w:val="%1.%2"/>
      <w:lvlJc w:val="left"/>
      <w:pPr>
        <w:ind w:left="644" w:hanging="360"/>
      </w:pPr>
      <w:rPr>
        <w:b w:val="0"/>
      </w:rPr>
    </w:lvl>
    <w:lvl w:ilvl="2">
      <w:start w:val="1"/>
      <w:numFmt w:val="decimal"/>
      <w:lvlText w:val="%1.%2.%3"/>
      <w:lvlJc w:val="left"/>
      <w:pPr>
        <w:ind w:left="1550" w:hanging="720"/>
      </w:pPr>
    </w:lvl>
    <w:lvl w:ilvl="3">
      <w:start w:val="1"/>
      <w:numFmt w:val="decimal"/>
      <w:lvlText w:val="%1.%2.%3.%4"/>
      <w:lvlJc w:val="left"/>
      <w:pPr>
        <w:ind w:left="1965" w:hanging="720"/>
      </w:pPr>
    </w:lvl>
    <w:lvl w:ilvl="4">
      <w:start w:val="1"/>
      <w:numFmt w:val="decimal"/>
      <w:lvlText w:val="%1.%2.%3.%4.%5"/>
      <w:lvlJc w:val="left"/>
      <w:pPr>
        <w:ind w:left="2740" w:hanging="1080"/>
      </w:pPr>
    </w:lvl>
    <w:lvl w:ilvl="5">
      <w:start w:val="1"/>
      <w:numFmt w:val="decimal"/>
      <w:lvlText w:val="%1.%2.%3.%4.%5.%6"/>
      <w:lvlJc w:val="left"/>
      <w:pPr>
        <w:ind w:left="3155" w:hanging="1080"/>
      </w:pPr>
    </w:lvl>
    <w:lvl w:ilvl="6">
      <w:start w:val="1"/>
      <w:numFmt w:val="decimal"/>
      <w:lvlText w:val="%1.%2.%3.%4.%5.%6.%7"/>
      <w:lvlJc w:val="left"/>
      <w:pPr>
        <w:ind w:left="3930" w:hanging="1440"/>
      </w:pPr>
    </w:lvl>
    <w:lvl w:ilvl="7">
      <w:start w:val="1"/>
      <w:numFmt w:val="decimal"/>
      <w:lvlText w:val="%1.%2.%3.%4.%5.%6.%7.%8"/>
      <w:lvlJc w:val="left"/>
      <w:pPr>
        <w:ind w:left="4345" w:hanging="1440"/>
      </w:pPr>
    </w:lvl>
    <w:lvl w:ilvl="8">
      <w:start w:val="1"/>
      <w:numFmt w:val="decimal"/>
      <w:lvlText w:val="%1.%2.%3.%4.%5.%6.%7.%8.%9"/>
      <w:lvlJc w:val="left"/>
      <w:pPr>
        <w:ind w:left="4760" w:hanging="1440"/>
      </w:pPr>
    </w:lvl>
  </w:abstractNum>
  <w:abstractNum w:abstractNumId="71" w15:restartNumberingAfterBreak="0">
    <w:nsid w:val="710112E0"/>
    <w:multiLevelType w:val="multilevel"/>
    <w:tmpl w:val="9378EB38"/>
    <w:lvl w:ilvl="0">
      <w:start w:val="1"/>
      <w:numFmt w:val="lowerLetter"/>
      <w:lvlText w:val="%1)"/>
      <w:lvlJc w:val="left"/>
      <w:pPr>
        <w:tabs>
          <w:tab w:val="num" w:pos="1800"/>
        </w:tabs>
        <w:ind w:left="1800" w:hanging="360"/>
      </w:pPr>
      <w:rPr>
        <w:color w:val="auto"/>
      </w:rPr>
    </w:lvl>
    <w:lvl w:ilvl="1">
      <w:start w:val="7"/>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bullet"/>
      <w:lvlText w:val=""/>
      <w:lvlJc w:val="left"/>
      <w:pPr>
        <w:tabs>
          <w:tab w:val="num" w:pos="360"/>
        </w:tabs>
        <w:ind w:left="360" w:hanging="360"/>
      </w:pPr>
      <w:rPr>
        <w:rFonts w:ascii="Symbol" w:hAnsi="Symbol" w:hint="default"/>
        <w:color w:val="auto"/>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2" w15:restartNumberingAfterBreak="0">
    <w:nsid w:val="76C8381F"/>
    <w:multiLevelType w:val="multilevel"/>
    <w:tmpl w:val="4CD61A2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772936E4"/>
    <w:multiLevelType w:val="multilevel"/>
    <w:tmpl w:val="2F3678FE"/>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lvlText w:val="%1.%2"/>
      <w:lvlJc w:val="left"/>
      <w:pPr>
        <w:ind w:left="644" w:hanging="360"/>
      </w:pPr>
      <w:rPr>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lvlText w:val="%1.%2.%3"/>
      <w:lvlJc w:val="left"/>
      <w:pPr>
        <w:ind w:left="2422" w:hanging="720"/>
      </w:pPr>
      <w:rPr>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snapToGrid w:val="0"/>
        <w:ind w:left="1440" w:hanging="108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snapToGrid w:val="0"/>
        <w:ind w:left="1440" w:hanging="108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4" w15:restartNumberingAfterBreak="0">
    <w:nsid w:val="78204058"/>
    <w:multiLevelType w:val="hybridMultilevel"/>
    <w:tmpl w:val="43AC83DC"/>
    <w:lvl w:ilvl="0" w:tplc="08090017">
      <w:start w:val="1"/>
      <w:numFmt w:val="lowerLetter"/>
      <w:lvlText w:val="%1)"/>
      <w:lvlJc w:val="left"/>
      <w:pPr>
        <w:tabs>
          <w:tab w:val="num" w:pos="1920"/>
        </w:tabs>
        <w:ind w:left="1920" w:hanging="360"/>
      </w:pPr>
    </w:lvl>
    <w:lvl w:ilvl="1" w:tplc="FFFFFFFF">
      <w:start w:val="3"/>
      <w:numFmt w:val="bullet"/>
      <w:lvlText w:val="-"/>
      <w:lvlJc w:val="left"/>
      <w:pPr>
        <w:tabs>
          <w:tab w:val="num" w:pos="2640"/>
        </w:tabs>
        <w:ind w:left="2640" w:hanging="360"/>
      </w:pPr>
      <w:rPr>
        <w:rFonts w:ascii="Arial" w:eastAsia="Times New Roman" w:hAnsi="Arial" w:cs="Arial" w:hint="default"/>
      </w:rPr>
    </w:lvl>
    <w:lvl w:ilvl="2" w:tplc="FFFFFFFF">
      <w:start w:val="1"/>
      <w:numFmt w:val="bullet"/>
      <w:lvlText w:val=""/>
      <w:lvlJc w:val="left"/>
      <w:pPr>
        <w:tabs>
          <w:tab w:val="num" w:pos="3360"/>
        </w:tabs>
        <w:ind w:left="3360" w:hanging="360"/>
      </w:pPr>
      <w:rPr>
        <w:rFonts w:ascii="Wingdings" w:hAnsi="Wingdings" w:hint="default"/>
      </w:rPr>
    </w:lvl>
    <w:lvl w:ilvl="3" w:tplc="FFFFFFFF">
      <w:start w:val="1"/>
      <w:numFmt w:val="bullet"/>
      <w:lvlText w:val=""/>
      <w:lvlJc w:val="left"/>
      <w:pPr>
        <w:tabs>
          <w:tab w:val="num" w:pos="4080"/>
        </w:tabs>
        <w:ind w:left="4080" w:hanging="360"/>
      </w:pPr>
      <w:rPr>
        <w:rFonts w:ascii="Symbol" w:hAnsi="Symbol" w:hint="default"/>
      </w:rPr>
    </w:lvl>
    <w:lvl w:ilvl="4" w:tplc="FFFFFFFF">
      <w:start w:val="1"/>
      <w:numFmt w:val="bullet"/>
      <w:lvlText w:val="o"/>
      <w:lvlJc w:val="left"/>
      <w:pPr>
        <w:tabs>
          <w:tab w:val="num" w:pos="4800"/>
        </w:tabs>
        <w:ind w:left="4800" w:hanging="360"/>
      </w:pPr>
      <w:rPr>
        <w:rFonts w:ascii="Courier New" w:hAnsi="Courier New" w:cs="Courier New" w:hint="default"/>
      </w:rPr>
    </w:lvl>
    <w:lvl w:ilvl="5" w:tplc="FFFFFFFF">
      <w:start w:val="1"/>
      <w:numFmt w:val="bullet"/>
      <w:lvlText w:val=""/>
      <w:lvlJc w:val="left"/>
      <w:pPr>
        <w:tabs>
          <w:tab w:val="num" w:pos="5520"/>
        </w:tabs>
        <w:ind w:left="5520" w:hanging="360"/>
      </w:pPr>
      <w:rPr>
        <w:rFonts w:ascii="Wingdings" w:hAnsi="Wingdings" w:hint="default"/>
      </w:rPr>
    </w:lvl>
    <w:lvl w:ilvl="6" w:tplc="FFFFFFFF">
      <w:start w:val="1"/>
      <w:numFmt w:val="bullet"/>
      <w:lvlText w:val=""/>
      <w:lvlJc w:val="left"/>
      <w:pPr>
        <w:tabs>
          <w:tab w:val="num" w:pos="6240"/>
        </w:tabs>
        <w:ind w:left="6240" w:hanging="360"/>
      </w:pPr>
      <w:rPr>
        <w:rFonts w:ascii="Symbol" w:hAnsi="Symbol" w:hint="default"/>
      </w:rPr>
    </w:lvl>
    <w:lvl w:ilvl="7" w:tplc="FFFFFFFF">
      <w:start w:val="1"/>
      <w:numFmt w:val="bullet"/>
      <w:lvlText w:val="o"/>
      <w:lvlJc w:val="left"/>
      <w:pPr>
        <w:tabs>
          <w:tab w:val="num" w:pos="6960"/>
        </w:tabs>
        <w:ind w:left="6960" w:hanging="360"/>
      </w:pPr>
      <w:rPr>
        <w:rFonts w:ascii="Courier New" w:hAnsi="Courier New" w:cs="Courier New" w:hint="default"/>
      </w:rPr>
    </w:lvl>
    <w:lvl w:ilvl="8" w:tplc="FFFFFFFF">
      <w:start w:val="1"/>
      <w:numFmt w:val="bullet"/>
      <w:lvlText w:val=""/>
      <w:lvlJc w:val="left"/>
      <w:pPr>
        <w:tabs>
          <w:tab w:val="num" w:pos="7680"/>
        </w:tabs>
        <w:ind w:left="7680" w:hanging="360"/>
      </w:pPr>
      <w:rPr>
        <w:rFonts w:ascii="Wingdings" w:hAnsi="Wingdings" w:hint="default"/>
      </w:rPr>
    </w:lvl>
  </w:abstractNum>
  <w:abstractNum w:abstractNumId="75" w15:restartNumberingAfterBreak="0">
    <w:nsid w:val="78F11B2C"/>
    <w:multiLevelType w:val="hybridMultilevel"/>
    <w:tmpl w:val="99E43508"/>
    <w:lvl w:ilvl="0" w:tplc="56509CD2">
      <w:start w:val="1"/>
      <w:numFmt w:val="decimal"/>
      <w:lvlText w:val="28.%1"/>
      <w:lvlJc w:val="left"/>
      <w:pPr>
        <w:ind w:left="1429" w:hanging="360"/>
      </w:pPr>
    </w:lvl>
    <w:lvl w:ilvl="1" w:tplc="08090019">
      <w:start w:val="1"/>
      <w:numFmt w:val="lowerLetter"/>
      <w:lvlText w:val="%2."/>
      <w:lvlJc w:val="left"/>
      <w:pPr>
        <w:ind w:left="2149" w:hanging="360"/>
      </w:pPr>
    </w:lvl>
    <w:lvl w:ilvl="2" w:tplc="0809001B">
      <w:start w:val="1"/>
      <w:numFmt w:val="lowerRoman"/>
      <w:lvlText w:val="%3."/>
      <w:lvlJc w:val="right"/>
      <w:pPr>
        <w:ind w:left="2869" w:hanging="180"/>
      </w:pPr>
    </w:lvl>
    <w:lvl w:ilvl="3" w:tplc="0809000F">
      <w:start w:val="1"/>
      <w:numFmt w:val="decimal"/>
      <w:lvlText w:val="%4."/>
      <w:lvlJc w:val="left"/>
      <w:pPr>
        <w:ind w:left="3589" w:hanging="360"/>
      </w:pPr>
    </w:lvl>
    <w:lvl w:ilvl="4" w:tplc="08090019">
      <w:start w:val="1"/>
      <w:numFmt w:val="lowerLetter"/>
      <w:lvlText w:val="%5."/>
      <w:lvlJc w:val="left"/>
      <w:pPr>
        <w:ind w:left="4309" w:hanging="360"/>
      </w:pPr>
    </w:lvl>
    <w:lvl w:ilvl="5" w:tplc="0809001B">
      <w:start w:val="1"/>
      <w:numFmt w:val="lowerRoman"/>
      <w:lvlText w:val="%6."/>
      <w:lvlJc w:val="right"/>
      <w:pPr>
        <w:ind w:left="5029" w:hanging="180"/>
      </w:pPr>
    </w:lvl>
    <w:lvl w:ilvl="6" w:tplc="0809000F">
      <w:start w:val="1"/>
      <w:numFmt w:val="decimal"/>
      <w:lvlText w:val="%7."/>
      <w:lvlJc w:val="left"/>
      <w:pPr>
        <w:ind w:left="5749" w:hanging="360"/>
      </w:pPr>
    </w:lvl>
    <w:lvl w:ilvl="7" w:tplc="08090019">
      <w:start w:val="1"/>
      <w:numFmt w:val="lowerLetter"/>
      <w:lvlText w:val="%8."/>
      <w:lvlJc w:val="left"/>
      <w:pPr>
        <w:ind w:left="6469" w:hanging="360"/>
      </w:pPr>
    </w:lvl>
    <w:lvl w:ilvl="8" w:tplc="0809001B">
      <w:start w:val="1"/>
      <w:numFmt w:val="lowerRoman"/>
      <w:lvlText w:val="%9."/>
      <w:lvlJc w:val="right"/>
      <w:pPr>
        <w:ind w:left="7189" w:hanging="180"/>
      </w:pPr>
    </w:lvl>
  </w:abstractNum>
  <w:abstractNum w:abstractNumId="76" w15:restartNumberingAfterBreak="0">
    <w:nsid w:val="79A62834"/>
    <w:multiLevelType w:val="hybridMultilevel"/>
    <w:tmpl w:val="0A7CBA9C"/>
    <w:lvl w:ilvl="0" w:tplc="08090017">
      <w:start w:val="1"/>
      <w:numFmt w:val="lowerLetter"/>
      <w:lvlText w:val="%1)"/>
      <w:lvlJc w:val="left"/>
      <w:pPr>
        <w:tabs>
          <w:tab w:val="num" w:pos="1884"/>
        </w:tabs>
        <w:ind w:left="1884" w:hanging="360"/>
      </w:pPr>
    </w:lvl>
    <w:lvl w:ilvl="1" w:tplc="FFFFFFFF">
      <w:start w:val="3"/>
      <w:numFmt w:val="bullet"/>
      <w:lvlText w:val="-"/>
      <w:lvlJc w:val="left"/>
      <w:pPr>
        <w:tabs>
          <w:tab w:val="num" w:pos="2604"/>
        </w:tabs>
        <w:ind w:left="2604" w:hanging="360"/>
      </w:pPr>
      <w:rPr>
        <w:rFonts w:ascii="Arial" w:eastAsia="Times New Roman" w:hAnsi="Arial" w:cs="Arial" w:hint="default"/>
      </w:rPr>
    </w:lvl>
    <w:lvl w:ilvl="2" w:tplc="FFFFFFFF">
      <w:start w:val="1"/>
      <w:numFmt w:val="bullet"/>
      <w:lvlText w:val=""/>
      <w:lvlJc w:val="left"/>
      <w:pPr>
        <w:tabs>
          <w:tab w:val="num" w:pos="3324"/>
        </w:tabs>
        <w:ind w:left="3324" w:hanging="360"/>
      </w:pPr>
      <w:rPr>
        <w:rFonts w:ascii="Wingdings" w:hAnsi="Wingdings" w:hint="default"/>
      </w:rPr>
    </w:lvl>
    <w:lvl w:ilvl="3" w:tplc="FFFFFFFF">
      <w:start w:val="1"/>
      <w:numFmt w:val="bullet"/>
      <w:lvlText w:val=""/>
      <w:lvlJc w:val="left"/>
      <w:pPr>
        <w:tabs>
          <w:tab w:val="num" w:pos="4044"/>
        </w:tabs>
        <w:ind w:left="4044" w:hanging="360"/>
      </w:pPr>
      <w:rPr>
        <w:rFonts w:ascii="Symbol" w:hAnsi="Symbol" w:hint="default"/>
      </w:rPr>
    </w:lvl>
    <w:lvl w:ilvl="4" w:tplc="FFFFFFFF">
      <w:start w:val="1"/>
      <w:numFmt w:val="bullet"/>
      <w:lvlText w:val="o"/>
      <w:lvlJc w:val="left"/>
      <w:pPr>
        <w:tabs>
          <w:tab w:val="num" w:pos="4764"/>
        </w:tabs>
        <w:ind w:left="4764" w:hanging="360"/>
      </w:pPr>
      <w:rPr>
        <w:rFonts w:ascii="Courier New" w:hAnsi="Courier New" w:cs="Courier New" w:hint="default"/>
      </w:rPr>
    </w:lvl>
    <w:lvl w:ilvl="5" w:tplc="FFFFFFFF">
      <w:start w:val="1"/>
      <w:numFmt w:val="bullet"/>
      <w:lvlText w:val=""/>
      <w:lvlJc w:val="left"/>
      <w:pPr>
        <w:tabs>
          <w:tab w:val="num" w:pos="5484"/>
        </w:tabs>
        <w:ind w:left="5484" w:hanging="360"/>
      </w:pPr>
      <w:rPr>
        <w:rFonts w:ascii="Wingdings" w:hAnsi="Wingdings" w:hint="default"/>
      </w:rPr>
    </w:lvl>
    <w:lvl w:ilvl="6" w:tplc="FFFFFFFF">
      <w:start w:val="1"/>
      <w:numFmt w:val="bullet"/>
      <w:lvlText w:val=""/>
      <w:lvlJc w:val="left"/>
      <w:pPr>
        <w:tabs>
          <w:tab w:val="num" w:pos="6204"/>
        </w:tabs>
        <w:ind w:left="6204" w:hanging="360"/>
      </w:pPr>
      <w:rPr>
        <w:rFonts w:ascii="Symbol" w:hAnsi="Symbol" w:hint="default"/>
      </w:rPr>
    </w:lvl>
    <w:lvl w:ilvl="7" w:tplc="FFFFFFFF">
      <w:start w:val="1"/>
      <w:numFmt w:val="bullet"/>
      <w:lvlText w:val="o"/>
      <w:lvlJc w:val="left"/>
      <w:pPr>
        <w:tabs>
          <w:tab w:val="num" w:pos="6924"/>
        </w:tabs>
        <w:ind w:left="6924" w:hanging="360"/>
      </w:pPr>
      <w:rPr>
        <w:rFonts w:ascii="Courier New" w:hAnsi="Courier New" w:cs="Courier New" w:hint="default"/>
      </w:rPr>
    </w:lvl>
    <w:lvl w:ilvl="8" w:tplc="FFFFFFFF">
      <w:start w:val="1"/>
      <w:numFmt w:val="bullet"/>
      <w:lvlText w:val=""/>
      <w:lvlJc w:val="left"/>
      <w:pPr>
        <w:tabs>
          <w:tab w:val="num" w:pos="7644"/>
        </w:tabs>
        <w:ind w:left="7644" w:hanging="360"/>
      </w:pPr>
      <w:rPr>
        <w:rFonts w:ascii="Wingdings" w:hAnsi="Wingdings" w:hint="default"/>
      </w:rPr>
    </w:lvl>
  </w:abstractNum>
  <w:abstractNum w:abstractNumId="77" w15:restartNumberingAfterBreak="0">
    <w:nsid w:val="79FF0E61"/>
    <w:multiLevelType w:val="hybridMultilevel"/>
    <w:tmpl w:val="FF841A68"/>
    <w:lvl w:ilvl="0" w:tplc="CA469282">
      <w:start w:val="1"/>
      <w:numFmt w:val="decimal"/>
      <w:lvlText w:val="21.%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44"/>
  </w:num>
  <w:num w:numId="3">
    <w:abstractNumId w:val="31"/>
  </w:num>
  <w:num w:numId="4">
    <w:abstractNumId w:val="2"/>
  </w:num>
  <w:num w:numId="5">
    <w:abstractNumId w:val="32"/>
  </w:num>
  <w:num w:numId="6">
    <w:abstractNumId w:val="5"/>
  </w:num>
  <w:num w:numId="7">
    <w:abstractNumId w:val="1"/>
  </w:num>
  <w:num w:numId="8">
    <w:abstractNumId w:val="49"/>
  </w:num>
  <w:num w:numId="9">
    <w:abstractNumId w:val="28"/>
  </w:num>
  <w:num w:numId="10">
    <w:abstractNumId w:val="30"/>
  </w:num>
  <w:num w:numId="11">
    <w:abstractNumId w:val="42"/>
  </w:num>
  <w:num w:numId="12">
    <w:abstractNumId w:val="16"/>
  </w:num>
  <w:num w:numId="13">
    <w:abstractNumId w:val="20"/>
  </w:num>
  <w:num w:numId="14">
    <w:abstractNumId w:val="10"/>
  </w:num>
  <w:num w:numId="15">
    <w:abstractNumId w:val="45"/>
  </w:num>
  <w:num w:numId="16">
    <w:abstractNumId w:val="23"/>
  </w:num>
  <w:num w:numId="17">
    <w:abstractNumId w:val="35"/>
  </w:num>
  <w:num w:numId="18">
    <w:abstractNumId w:val="73"/>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2"/>
    <w:lvlOverride w:ilvl="0">
      <w:startOverride w:val="1"/>
    </w:lvlOverride>
    <w:lvlOverride w:ilvl="1"/>
    <w:lvlOverride w:ilvl="2"/>
    <w:lvlOverride w:ilvl="3"/>
    <w:lvlOverride w:ilvl="4"/>
    <w:lvlOverride w:ilvl="5"/>
    <w:lvlOverride w:ilvl="6"/>
    <w:lvlOverride w:ilvl="7"/>
    <w:lvlOverride w:ilvl="8"/>
  </w:num>
  <w:num w:numId="2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6"/>
    <w:lvlOverride w:ilvl="0">
      <w:startOverride w:val="1"/>
    </w:lvlOverride>
    <w:lvlOverride w:ilvl="1"/>
    <w:lvlOverride w:ilvl="2"/>
    <w:lvlOverride w:ilvl="3"/>
    <w:lvlOverride w:ilvl="4"/>
    <w:lvlOverride w:ilvl="5"/>
    <w:lvlOverride w:ilvl="6"/>
    <w:lvlOverride w:ilvl="7"/>
    <w:lvlOverride w:ilvl="8"/>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4"/>
    <w:lvlOverride w:ilvl="0">
      <w:startOverride w:val="1"/>
    </w:lvlOverride>
    <w:lvlOverride w:ilvl="1"/>
    <w:lvlOverride w:ilvl="2"/>
    <w:lvlOverride w:ilvl="3"/>
    <w:lvlOverride w:ilvl="4"/>
    <w:lvlOverride w:ilvl="5"/>
    <w:lvlOverride w:ilvl="6"/>
    <w:lvlOverride w:ilvl="7"/>
    <w:lvlOverride w:ilvl="8"/>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lvlOverride w:ilvl="0">
      <w:startOverride w:val="1"/>
    </w:lvlOverride>
    <w:lvlOverride w:ilvl="1">
      <w:startOverride w:val="7"/>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lvlOverride w:ilvl="0">
      <w:startOverride w:val="1"/>
    </w:lvlOverride>
    <w:lvlOverride w:ilvl="1"/>
    <w:lvlOverride w:ilvl="2"/>
    <w:lvlOverride w:ilvl="3"/>
    <w:lvlOverride w:ilvl="4"/>
    <w:lvlOverride w:ilvl="5"/>
    <w:lvlOverride w:ilvl="6"/>
    <w:lvlOverride w:ilvl="7"/>
    <w:lvlOverride w:ilvl="8"/>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7"/>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7"/>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8"/>
    <w:lvlOverride w:ilvl="0">
      <w:startOverride w:val="1"/>
    </w:lvlOverride>
    <w:lvlOverride w:ilvl="1"/>
    <w:lvlOverride w:ilvl="2"/>
    <w:lvlOverride w:ilvl="3"/>
    <w:lvlOverride w:ilvl="4"/>
    <w:lvlOverride w:ilvl="5"/>
    <w:lvlOverride w:ilvl="6"/>
    <w:lvlOverride w:ilvl="7"/>
    <w:lvlOverride w:ilvl="8"/>
  </w:num>
  <w:num w:numId="5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7"/>
    <w:lvlOverride w:ilvl="0">
      <w:startOverride w:val="1"/>
    </w:lvlOverride>
    <w:lvlOverride w:ilvl="1">
      <w:startOverride w:val="7"/>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6"/>
    <w:lvlOverride w:ilvl="0">
      <w:startOverride w:val="1"/>
    </w:lvlOverride>
    <w:lvlOverride w:ilvl="1">
      <w:startOverride w:val="7"/>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1"/>
    <w:lvlOverride w:ilvl="0">
      <w:startOverride w:val="1"/>
    </w:lvlOverride>
    <w:lvlOverride w:ilvl="1">
      <w:startOverride w:val="7"/>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7"/>
    <w:lvlOverride w:ilvl="0">
      <w:startOverride w:val="1"/>
    </w:lvlOverride>
    <w:lvlOverride w:ilvl="1"/>
    <w:lvlOverride w:ilvl="2"/>
    <w:lvlOverride w:ilvl="3"/>
    <w:lvlOverride w:ilvl="4"/>
    <w:lvlOverride w:ilvl="5"/>
    <w:lvlOverride w:ilvl="6"/>
    <w:lvlOverride w:ilvl="7"/>
    <w:lvlOverride w:ilvl="8"/>
  </w:num>
  <w:num w:numId="6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73"/>
  </w:num>
  <w:num w:numId="72">
    <w:abstractNumId w:val="41"/>
  </w:num>
  <w:num w:numId="73">
    <w:abstractNumId w:val="4"/>
  </w:num>
  <w:num w:numId="74">
    <w:abstractNumId w:val="6"/>
  </w:num>
  <w:num w:numId="75">
    <w:abstractNumId w:val="53"/>
  </w:num>
  <w:num w:numId="76">
    <w:abstractNumId w:val="72"/>
  </w:num>
  <w:num w:numId="77">
    <w:abstractNumId w:val="63"/>
  </w:num>
  <w:num w:numId="7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867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B21"/>
    <w:rsid w:val="000042A6"/>
    <w:rsid w:val="000647F8"/>
    <w:rsid w:val="000A6181"/>
    <w:rsid w:val="000D0CB6"/>
    <w:rsid w:val="000D548A"/>
    <w:rsid w:val="001420B1"/>
    <w:rsid w:val="00195E61"/>
    <w:rsid w:val="001C24E0"/>
    <w:rsid w:val="00211B5F"/>
    <w:rsid w:val="002734D0"/>
    <w:rsid w:val="00275D22"/>
    <w:rsid w:val="00334A92"/>
    <w:rsid w:val="003651DF"/>
    <w:rsid w:val="00387E29"/>
    <w:rsid w:val="0039044A"/>
    <w:rsid w:val="003A64B5"/>
    <w:rsid w:val="00410B1F"/>
    <w:rsid w:val="00431A4F"/>
    <w:rsid w:val="004D2392"/>
    <w:rsid w:val="005916DC"/>
    <w:rsid w:val="005A108C"/>
    <w:rsid w:val="005A27A4"/>
    <w:rsid w:val="005A61A0"/>
    <w:rsid w:val="005B0CEC"/>
    <w:rsid w:val="005D0E28"/>
    <w:rsid w:val="005D7834"/>
    <w:rsid w:val="005D795B"/>
    <w:rsid w:val="00640E9C"/>
    <w:rsid w:val="00644A00"/>
    <w:rsid w:val="0065023F"/>
    <w:rsid w:val="00651B95"/>
    <w:rsid w:val="006579D6"/>
    <w:rsid w:val="0069778A"/>
    <w:rsid w:val="006F7C2D"/>
    <w:rsid w:val="0070628E"/>
    <w:rsid w:val="0075063A"/>
    <w:rsid w:val="007521AB"/>
    <w:rsid w:val="0077206C"/>
    <w:rsid w:val="007D6EFA"/>
    <w:rsid w:val="00810C9C"/>
    <w:rsid w:val="00824087"/>
    <w:rsid w:val="00887DB2"/>
    <w:rsid w:val="0097769E"/>
    <w:rsid w:val="009C5E7B"/>
    <w:rsid w:val="00A269F8"/>
    <w:rsid w:val="00A7376D"/>
    <w:rsid w:val="00AB522C"/>
    <w:rsid w:val="00B63131"/>
    <w:rsid w:val="00B733D9"/>
    <w:rsid w:val="00BE6933"/>
    <w:rsid w:val="00C14CAD"/>
    <w:rsid w:val="00C46EAD"/>
    <w:rsid w:val="00CB154D"/>
    <w:rsid w:val="00CB692C"/>
    <w:rsid w:val="00CF3946"/>
    <w:rsid w:val="00D56B21"/>
    <w:rsid w:val="00D64931"/>
    <w:rsid w:val="00D64C28"/>
    <w:rsid w:val="00D84DC7"/>
    <w:rsid w:val="00DB3732"/>
    <w:rsid w:val="00DC143A"/>
    <w:rsid w:val="00DD3E4D"/>
    <w:rsid w:val="00DE137F"/>
    <w:rsid w:val="00DF3E4A"/>
    <w:rsid w:val="00EB6E9D"/>
    <w:rsid w:val="00EE69DD"/>
    <w:rsid w:val="00EF0AE4"/>
    <w:rsid w:val="00F007FA"/>
    <w:rsid w:val="00F1438C"/>
    <w:rsid w:val="00F2346E"/>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792CA2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Followed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pPr>
      <w:spacing w:after="120"/>
    </w:pPr>
  </w:style>
  <w:style w:type="character" w:customStyle="1" w:styleId="BodyTextChar">
    <w:name w:val="Body Text Char"/>
    <w:link w:val="BodyText"/>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uiPriority w:val="99"/>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3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uiPriority w:val="99"/>
    <w:pPr>
      <w:widowControl w:val="0"/>
      <w:tabs>
        <w:tab w:val="left" w:pos="567"/>
      </w:tabs>
      <w:spacing w:after="120"/>
      <w:ind w:left="567" w:hanging="567"/>
    </w:pPr>
    <w:rPr>
      <w:snapToGrid w:val="0"/>
      <w:sz w:val="16"/>
    </w:rPr>
  </w:style>
  <w:style w:type="character" w:customStyle="1" w:styleId="FootnoteTextChar">
    <w:name w:val="Footnote Text Char"/>
    <w:link w:val="FootnoteText"/>
    <w:uiPriority w:val="99"/>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aliases w:val="Dot pt"/>
    <w:basedOn w:val="Normal"/>
    <w:link w:val="ListParagraphChar"/>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paragraph" w:customStyle="1" w:styleId="msonormal0">
    <w:name w:val="msonormal"/>
    <w:basedOn w:val="Normal"/>
    <w:rsid w:val="00B733D9"/>
    <w:pPr>
      <w:spacing w:before="100" w:beforeAutospacing="1" w:after="100" w:afterAutospacing="1"/>
      <w:ind w:left="0"/>
      <w:jc w:val="left"/>
    </w:pPr>
    <w:rPr>
      <w:rFonts w:ascii="Times New Roman" w:eastAsia="Times New Roman" w:hAnsi="Times New Roman"/>
      <w:sz w:val="24"/>
      <w:szCs w:val="24"/>
      <w:lang w:eastAsia="en-GB"/>
    </w:rPr>
  </w:style>
  <w:style w:type="paragraph" w:styleId="BodyText2">
    <w:name w:val="Body Text 2"/>
    <w:basedOn w:val="Normal"/>
    <w:link w:val="BodyText2Char"/>
    <w:semiHidden/>
    <w:unhideWhenUsed/>
    <w:rsid w:val="00B733D9"/>
    <w:pPr>
      <w:spacing w:before="120" w:after="120" w:line="480" w:lineRule="auto"/>
      <w:ind w:left="1135" w:hanging="851"/>
    </w:pPr>
    <w:rPr>
      <w:rFonts w:ascii="Times New Roman" w:eastAsia="Times New Roman" w:hAnsi="Times New Roman"/>
      <w:sz w:val="24"/>
      <w:szCs w:val="24"/>
    </w:rPr>
  </w:style>
  <w:style w:type="character" w:customStyle="1" w:styleId="BodyText2Char">
    <w:name w:val="Body Text 2 Char"/>
    <w:basedOn w:val="DefaultParagraphFont"/>
    <w:link w:val="BodyText2"/>
    <w:semiHidden/>
    <w:rsid w:val="00B733D9"/>
    <w:rPr>
      <w:sz w:val="24"/>
      <w:szCs w:val="24"/>
      <w:lang w:eastAsia="en-US"/>
    </w:rPr>
  </w:style>
  <w:style w:type="paragraph" w:styleId="BodyText3">
    <w:name w:val="Body Text 3"/>
    <w:basedOn w:val="Normal"/>
    <w:link w:val="BodyText3Char"/>
    <w:semiHidden/>
    <w:unhideWhenUsed/>
    <w:rsid w:val="00B733D9"/>
    <w:pPr>
      <w:overflowPunct w:val="0"/>
      <w:autoSpaceDE w:val="0"/>
      <w:autoSpaceDN w:val="0"/>
      <w:adjustRightInd w:val="0"/>
      <w:spacing w:before="120" w:after="0"/>
      <w:ind w:left="1135" w:hanging="851"/>
    </w:pPr>
    <w:rPr>
      <w:rFonts w:ascii="Arial" w:eastAsia="Times New Roman" w:hAnsi="Arial"/>
      <w:sz w:val="24"/>
      <w:szCs w:val="20"/>
    </w:rPr>
  </w:style>
  <w:style w:type="character" w:customStyle="1" w:styleId="BodyText3Char">
    <w:name w:val="Body Text 3 Char"/>
    <w:basedOn w:val="DefaultParagraphFont"/>
    <w:link w:val="BodyText3"/>
    <w:semiHidden/>
    <w:rsid w:val="00B733D9"/>
    <w:rPr>
      <w:rFonts w:ascii="Arial" w:hAnsi="Arial"/>
      <w:sz w:val="24"/>
      <w:lang w:eastAsia="en-US"/>
    </w:rPr>
  </w:style>
  <w:style w:type="character" w:customStyle="1" w:styleId="ListParagraphChar">
    <w:name w:val="List Paragraph Char"/>
    <w:aliases w:val="Dot pt Char"/>
    <w:basedOn w:val="DefaultParagraphFont"/>
    <w:link w:val="ListParagraph"/>
    <w:uiPriority w:val="34"/>
    <w:locked/>
    <w:rsid w:val="00B733D9"/>
    <w:rPr>
      <w:rFonts w:ascii="Trebuchet MS" w:eastAsia="Trebuchet MS" w:hAnsi="Trebuchet MS"/>
      <w:sz w:val="22"/>
      <w:szCs w:val="22"/>
      <w:lang w:eastAsia="en-US"/>
    </w:rPr>
  </w:style>
  <w:style w:type="paragraph" w:customStyle="1" w:styleId="GPSL1CLAUSEHEADING">
    <w:name w:val="GPS L1 CLAUSE HEADING"/>
    <w:basedOn w:val="Normal"/>
    <w:next w:val="Normal"/>
    <w:qFormat/>
    <w:rsid w:val="00B733D9"/>
    <w:pPr>
      <w:numPr>
        <w:numId w:val="18"/>
      </w:numPr>
      <w:tabs>
        <w:tab w:val="left" w:pos="142"/>
      </w:tabs>
      <w:adjustRightInd w:val="0"/>
      <w:spacing w:before="120"/>
      <w:outlineLvl w:val="1"/>
    </w:pPr>
    <w:rPr>
      <w:rFonts w:ascii="Calibri" w:eastAsia="STZhongsong" w:hAnsi="Calibri" w:cs="Arial"/>
      <w:b/>
      <w:caps/>
      <w:lang w:eastAsia="zh-CN"/>
    </w:rPr>
  </w:style>
  <w:style w:type="paragraph" w:customStyle="1" w:styleId="GPSL3numberedclause">
    <w:name w:val="GPS L3 numbered clause"/>
    <w:basedOn w:val="Normal"/>
    <w:qFormat/>
    <w:rsid w:val="00B733D9"/>
    <w:pPr>
      <w:numPr>
        <w:ilvl w:val="2"/>
        <w:numId w:val="18"/>
      </w:numPr>
      <w:tabs>
        <w:tab w:val="left" w:pos="1985"/>
      </w:tabs>
      <w:adjustRightInd w:val="0"/>
      <w:spacing w:before="120" w:after="120"/>
    </w:pPr>
    <w:rPr>
      <w:rFonts w:ascii="Calibri" w:eastAsia="Times New Roman" w:hAnsi="Calibri" w:cs="Arial"/>
      <w:lang w:eastAsia="zh-CN"/>
    </w:rPr>
  </w:style>
  <w:style w:type="paragraph" w:customStyle="1" w:styleId="GPSL4numberedclause">
    <w:name w:val="GPS L4 numbered clause"/>
    <w:basedOn w:val="GPSL3numberedclause"/>
    <w:qFormat/>
    <w:rsid w:val="00B733D9"/>
    <w:pPr>
      <w:numPr>
        <w:ilvl w:val="3"/>
      </w:numPr>
      <w:tabs>
        <w:tab w:val="left" w:pos="2552"/>
      </w:tabs>
    </w:pPr>
  </w:style>
  <w:style w:type="paragraph" w:customStyle="1" w:styleId="GPSL5numberedclause">
    <w:name w:val="GPS L5 numbered clause"/>
    <w:basedOn w:val="GPSL4numberedclause"/>
    <w:qFormat/>
    <w:rsid w:val="00B733D9"/>
    <w:pPr>
      <w:numPr>
        <w:ilvl w:val="4"/>
      </w:numPr>
      <w:tabs>
        <w:tab w:val="left" w:pos="3119"/>
      </w:tabs>
    </w:pPr>
  </w:style>
  <w:style w:type="paragraph" w:customStyle="1" w:styleId="GPSL2NumberedBoldHeading">
    <w:name w:val="GPS L2 Numbered Bold Heading"/>
    <w:basedOn w:val="Normal"/>
    <w:qFormat/>
    <w:rsid w:val="00B733D9"/>
    <w:pPr>
      <w:numPr>
        <w:ilvl w:val="1"/>
        <w:numId w:val="18"/>
      </w:numPr>
      <w:tabs>
        <w:tab w:val="left" w:pos="1134"/>
      </w:tabs>
      <w:adjustRightInd w:val="0"/>
      <w:spacing w:before="120" w:after="120"/>
    </w:pPr>
    <w:rPr>
      <w:rFonts w:ascii="Calibri" w:eastAsia="Times New Roman" w:hAnsi="Calibri" w:cs="Arial"/>
      <w:b/>
      <w:lang w:eastAsia="zh-CN"/>
    </w:rPr>
  </w:style>
  <w:style w:type="paragraph" w:customStyle="1" w:styleId="GPSL6numbered">
    <w:name w:val="GPS L6 numbered"/>
    <w:basedOn w:val="GPSL5numberedclause"/>
    <w:qFormat/>
    <w:rsid w:val="00B733D9"/>
    <w:pPr>
      <w:numPr>
        <w:ilvl w:val="5"/>
      </w:numPr>
      <w:tabs>
        <w:tab w:val="left" w:pos="3686"/>
      </w:tabs>
    </w:pPr>
  </w:style>
  <w:style w:type="character" w:customStyle="1" w:styleId="GPSL2NumberedChar">
    <w:name w:val="GPS L2 Numbered Char"/>
    <w:link w:val="GPSL2Numbered"/>
    <w:locked/>
    <w:rsid w:val="00B733D9"/>
    <w:rPr>
      <w:rFonts w:ascii="Calibri" w:hAnsi="Calibri" w:cs="Arial"/>
      <w:lang w:eastAsia="zh-CN"/>
    </w:rPr>
  </w:style>
  <w:style w:type="paragraph" w:customStyle="1" w:styleId="GPSL2Numbered">
    <w:name w:val="GPS L2 Numbered"/>
    <w:basedOn w:val="GPSL2NumberedBoldHeading"/>
    <w:link w:val="GPSL2NumberedChar"/>
    <w:qFormat/>
    <w:rsid w:val="00B733D9"/>
    <w:pPr>
      <w:tabs>
        <w:tab w:val="left" w:pos="709"/>
      </w:tabs>
    </w:pPr>
    <w:rPr>
      <w:b w:val="0"/>
      <w:sz w:val="20"/>
      <w:szCs w:val="20"/>
    </w:rPr>
  </w:style>
  <w:style w:type="paragraph" w:customStyle="1" w:styleId="paragraph">
    <w:name w:val="paragraph"/>
    <w:basedOn w:val="Normal"/>
    <w:rsid w:val="00B733D9"/>
    <w:pPr>
      <w:spacing w:before="120" w:after="0"/>
      <w:ind w:left="1135" w:hanging="851"/>
    </w:pPr>
    <w:rPr>
      <w:rFonts w:ascii="Times New Roman" w:eastAsia="Times New Roman" w:hAnsi="Times New Roman"/>
      <w:sz w:val="24"/>
      <w:szCs w:val="24"/>
      <w:lang w:eastAsia="en-GB"/>
    </w:rPr>
  </w:style>
  <w:style w:type="paragraph" w:customStyle="1" w:styleId="Normal1">
    <w:name w:val="Normal1"/>
    <w:rsid w:val="00B733D9"/>
    <w:pPr>
      <w:ind w:left="-30"/>
    </w:pPr>
    <w:rPr>
      <w:rFonts w:ascii="Arial" w:eastAsia="Arial" w:hAnsi="Arial" w:cs="Arial"/>
      <w:color w:val="000000"/>
      <w:sz w:val="24"/>
      <w:szCs w:val="24"/>
      <w:lang w:eastAsia="en-US"/>
    </w:rPr>
  </w:style>
  <w:style w:type="character" w:customStyle="1" w:styleId="UnresolvedMention1">
    <w:name w:val="Unresolved Mention1"/>
    <w:basedOn w:val="DefaultParagraphFont"/>
    <w:uiPriority w:val="99"/>
    <w:semiHidden/>
    <w:rsid w:val="00B733D9"/>
    <w:rPr>
      <w:color w:val="605E5C"/>
      <w:shd w:val="clear" w:color="auto" w:fill="E1DFDD"/>
    </w:rPr>
  </w:style>
  <w:style w:type="character" w:customStyle="1" w:styleId="UnresolvedMention2">
    <w:name w:val="Unresolved Mention2"/>
    <w:basedOn w:val="DefaultParagraphFont"/>
    <w:uiPriority w:val="99"/>
    <w:semiHidden/>
    <w:rsid w:val="00B733D9"/>
    <w:rPr>
      <w:color w:val="605E5C"/>
      <w:shd w:val="clear" w:color="auto" w:fill="E1DFDD"/>
    </w:rPr>
  </w:style>
  <w:style w:type="character" w:customStyle="1" w:styleId="normaltextrun1">
    <w:name w:val="normaltextrun1"/>
    <w:basedOn w:val="DefaultParagraphFont"/>
    <w:rsid w:val="00B733D9"/>
  </w:style>
  <w:style w:type="character" w:customStyle="1" w:styleId="findhit">
    <w:name w:val="findhit"/>
    <w:basedOn w:val="DefaultParagraphFont"/>
    <w:rsid w:val="00B733D9"/>
    <w:rPr>
      <w:shd w:val="clear" w:color="auto" w:fill="FFEE80"/>
    </w:rPr>
  </w:style>
  <w:style w:type="character" w:customStyle="1" w:styleId="eop">
    <w:name w:val="eop"/>
    <w:basedOn w:val="DefaultParagraphFont"/>
    <w:rsid w:val="00B733D9"/>
  </w:style>
  <w:style w:type="character" w:customStyle="1" w:styleId="UnresolvedMention3">
    <w:name w:val="Unresolved Mention3"/>
    <w:basedOn w:val="DefaultParagraphFont"/>
    <w:uiPriority w:val="99"/>
    <w:semiHidden/>
    <w:rsid w:val="00B733D9"/>
    <w:rPr>
      <w:color w:val="605E5C"/>
      <w:shd w:val="clear" w:color="auto" w:fill="E1DFDD"/>
    </w:rPr>
  </w:style>
  <w:style w:type="character" w:customStyle="1" w:styleId="UnresolvedMention4">
    <w:name w:val="Unresolved Mention4"/>
    <w:basedOn w:val="DefaultParagraphFont"/>
    <w:uiPriority w:val="99"/>
    <w:semiHidden/>
    <w:rsid w:val="00B733D9"/>
    <w:rPr>
      <w:color w:val="605E5C"/>
      <w:shd w:val="clear" w:color="auto" w:fill="E1DFDD"/>
    </w:rPr>
  </w:style>
  <w:style w:type="character" w:customStyle="1" w:styleId="UnresolvedMention5">
    <w:name w:val="Unresolved Mention5"/>
    <w:basedOn w:val="DefaultParagraphFont"/>
    <w:uiPriority w:val="99"/>
    <w:semiHidden/>
    <w:rsid w:val="00B733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64056182">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66336889">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stcodebyaddress.co.uk/areas"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8D3C9-EE81-4B41-95FB-73DA6D3C1227}">
  <ds:schemaRefs>
    <ds:schemaRef ds:uri="http://schemas.microsoft.com/sharepoint/v3/contenttype/forms"/>
  </ds:schemaRefs>
</ds:datastoreItem>
</file>

<file path=customXml/itemProps2.xml><?xml version="1.0" encoding="utf-8"?>
<ds:datastoreItem xmlns:ds="http://schemas.openxmlformats.org/officeDocument/2006/customXml" ds:itemID="{7381DF15-C4BC-46D5-A777-A3212EE20693}">
  <ds:schemaRefs>
    <ds:schemaRef ds:uri="http://purl.org/dc/terms/"/>
    <ds:schemaRef ds:uri="dea30bfe-9705-4682-ab41-015fcca4e616"/>
    <ds:schemaRef ds:uri="http://purl.org/dc/dcmitype/"/>
    <ds:schemaRef ds:uri="http://schemas.microsoft.com/office/infopath/2007/PartnerControls"/>
    <ds:schemaRef ds:uri="http://schemas.microsoft.com/office/2006/documentManagement/types"/>
    <ds:schemaRef ds:uri="16e84d32-8e3d-449c-a871-64be9ea736bc"/>
    <ds:schemaRef ds:uri="http://schemas.microsoft.com/office/2006/metadata/properties"/>
    <ds:schemaRef ds:uri="http://purl.org/dc/elements/1.1/"/>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D7DFAA90-56D4-465F-A75B-AFA452A00E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0916AC-B5F3-4FF1-A957-E38E60949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5833</Words>
  <Characters>29102</Characters>
  <Application>Microsoft Office Word</Application>
  <DocSecurity>0</DocSecurity>
  <Lines>242</Lines>
  <Paragraphs>69</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34866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2021-08-12T10:06:00Z</dcterms:created>
  <dcterms:modified xsi:type="dcterms:W3CDTF">2021-08-12T10:06:00Z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2021-06-18T10:44:35Z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2d547f2a-ad31-420e-88b3-0ed18f01d3bc</vt:lpwstr>
  </property>
  <property fmtid="{D5CDD505-2E9C-101B-9397-08002B2CF9AE}" pid="10" name="MSIP_Label_f9af038e-07b4-4369-a678-c835687cb272_ContentBits">
    <vt:lpwstr>2</vt:lpwstr>
  </property>
</Properties>
</file>